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5BBA28" w14:textId="77777777" w:rsidR="006E23A7" w:rsidRDefault="006E23A7" w:rsidP="006E23A7">
      <w:pPr>
        <w:ind w:left="0" w:firstLine="0"/>
      </w:pPr>
      <w:bookmarkStart w:id="0" w:name="_GoBack"/>
      <w:bookmarkEnd w:id="0"/>
    </w:p>
    <w:p w14:paraId="63C38ABD" w14:textId="777EABCE" w:rsidR="006E23A7" w:rsidRPr="006E23A7" w:rsidRDefault="006E23A7" w:rsidP="006E23A7">
      <w:pPr>
        <w:ind w:left="0" w:firstLine="0"/>
      </w:pPr>
      <w:r>
        <w:t>Příloha č. 11</w:t>
      </w:r>
      <w:r w:rsidR="00D12C77">
        <w:t xml:space="preserve"> </w:t>
      </w:r>
      <w:r w:rsidR="00D12C77">
        <w:tab/>
      </w:r>
    </w:p>
    <w:p w14:paraId="3F60058F" w14:textId="56A06EB2" w:rsidR="00CD6B33" w:rsidRDefault="004F17E0" w:rsidP="00F20C5E">
      <w:pPr>
        <w:tabs>
          <w:tab w:val="left" w:pos="708"/>
        </w:tabs>
        <w:spacing w:after="120" w:line="360" w:lineRule="auto"/>
        <w:ind w:left="-360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F20C5E">
        <w:rPr>
          <w:rFonts w:asciiTheme="minorHAnsi" w:hAnsiTheme="minorHAnsi" w:cstheme="minorHAnsi"/>
          <w:b/>
          <w:sz w:val="32"/>
          <w:szCs w:val="32"/>
        </w:rPr>
        <w:t xml:space="preserve">Podmínky </w:t>
      </w:r>
      <w:r w:rsidR="00CD6B33">
        <w:rPr>
          <w:rFonts w:asciiTheme="minorHAnsi" w:hAnsiTheme="minorHAnsi" w:cstheme="minorHAnsi"/>
          <w:b/>
          <w:sz w:val="32"/>
          <w:szCs w:val="32"/>
        </w:rPr>
        <w:t>rozhodnutí o poskytnutí dotace</w:t>
      </w:r>
    </w:p>
    <w:p w14:paraId="3E01194E" w14:textId="42869071" w:rsidR="00F20C5E" w:rsidRPr="00F20C5E" w:rsidRDefault="00F20C5E" w:rsidP="00F20C5E">
      <w:pPr>
        <w:tabs>
          <w:tab w:val="left" w:pos="708"/>
        </w:tabs>
        <w:spacing w:after="120" w:line="360" w:lineRule="auto"/>
        <w:ind w:left="-360"/>
        <w:jc w:val="center"/>
        <w:rPr>
          <w:rFonts w:asciiTheme="minorHAnsi" w:hAnsiTheme="minorHAnsi" w:cstheme="minorHAnsi"/>
          <w:b/>
          <w:snapToGrid w:val="0"/>
          <w:sz w:val="32"/>
          <w:szCs w:val="32"/>
        </w:rPr>
      </w:pPr>
      <w:r w:rsidRPr="00F20C5E">
        <w:rPr>
          <w:rFonts w:asciiTheme="minorHAnsi" w:hAnsiTheme="minorHAnsi" w:cstheme="minorHAnsi"/>
          <w:b/>
          <w:snapToGrid w:val="0"/>
          <w:sz w:val="32"/>
          <w:szCs w:val="32"/>
        </w:rPr>
        <w:t xml:space="preserve">č.j.…………….…………….. ze dne ………………….  </w:t>
      </w:r>
    </w:p>
    <w:p w14:paraId="4B349B21" w14:textId="77777777" w:rsidR="00F20C5E" w:rsidRPr="00F20C5E" w:rsidRDefault="00F20C5E" w:rsidP="00F20C5E">
      <w:pPr>
        <w:tabs>
          <w:tab w:val="left" w:pos="708"/>
        </w:tabs>
        <w:spacing w:after="120"/>
        <w:jc w:val="center"/>
        <w:rPr>
          <w:rFonts w:asciiTheme="minorHAnsi" w:hAnsiTheme="minorHAnsi" w:cstheme="minorHAnsi"/>
          <w:snapToGrid w:val="0"/>
        </w:rPr>
      </w:pPr>
      <w:r w:rsidRPr="00F20C5E">
        <w:rPr>
          <w:rFonts w:asciiTheme="minorHAnsi" w:hAnsiTheme="minorHAnsi" w:cstheme="minorHAnsi"/>
          <w:snapToGrid w:val="0"/>
        </w:rPr>
        <w:t>(dále jen „Podmínky“)</w:t>
      </w:r>
    </w:p>
    <w:p w14:paraId="1C626A1D" w14:textId="03B263CF" w:rsidR="00F20C5E" w:rsidRPr="00F20C5E" w:rsidRDefault="00AE1810" w:rsidP="00F20C5E">
      <w:pPr>
        <w:tabs>
          <w:tab w:val="left" w:pos="708"/>
        </w:tabs>
        <w:spacing w:after="120"/>
        <w:jc w:val="center"/>
        <w:rPr>
          <w:rFonts w:asciiTheme="minorHAnsi" w:hAnsiTheme="minorHAnsi" w:cstheme="minorHAnsi"/>
          <w:snapToGrid w:val="0"/>
        </w:rPr>
      </w:pPr>
      <w:r>
        <w:tab/>
      </w:r>
      <w:r>
        <w:tab/>
      </w:r>
    </w:p>
    <w:p w14:paraId="068D9489" w14:textId="6A2DA1FB" w:rsidR="00F20C5E" w:rsidRPr="00F20C5E" w:rsidRDefault="00CD6B33" w:rsidP="00F20C5E">
      <w:pPr>
        <w:tabs>
          <w:tab w:val="left" w:pos="708"/>
        </w:tabs>
        <w:spacing w:after="120"/>
        <w:rPr>
          <w:rFonts w:asciiTheme="minorHAnsi" w:hAnsiTheme="minorHAnsi" w:cstheme="minorHAnsi"/>
          <w:b/>
          <w:snapToGrid w:val="0"/>
        </w:rPr>
      </w:pPr>
      <w:r>
        <w:rPr>
          <w:rFonts w:asciiTheme="minorHAnsi" w:hAnsiTheme="minorHAnsi" w:cstheme="minorHAnsi"/>
          <w:b/>
          <w:snapToGrid w:val="0"/>
        </w:rPr>
        <w:t>Příjemce</w:t>
      </w:r>
      <w:r w:rsidR="00F20C5E" w:rsidRPr="00F20C5E">
        <w:rPr>
          <w:rFonts w:asciiTheme="minorHAnsi" w:hAnsiTheme="minorHAnsi" w:cstheme="minorHAnsi"/>
          <w:b/>
          <w:snapToGrid w:val="0"/>
        </w:rPr>
        <w:t xml:space="preserve">: </w:t>
      </w:r>
      <w:r w:rsidR="00F20C5E" w:rsidRPr="00F20C5E">
        <w:rPr>
          <w:rFonts w:asciiTheme="minorHAnsi" w:hAnsiTheme="minorHAnsi" w:cstheme="minorHAnsi"/>
          <w:b/>
          <w:snapToGrid w:val="0"/>
        </w:rPr>
        <w:tab/>
      </w:r>
      <w:r>
        <w:rPr>
          <w:rFonts w:asciiTheme="minorHAnsi" w:hAnsiTheme="minorHAnsi" w:cstheme="minorHAnsi"/>
          <w:b/>
          <w:snapToGrid w:val="0"/>
        </w:rPr>
        <w:tab/>
      </w:r>
      <w:r>
        <w:rPr>
          <w:rFonts w:asciiTheme="minorHAnsi" w:hAnsiTheme="minorHAnsi" w:cstheme="minorHAnsi"/>
          <w:b/>
          <w:snapToGrid w:val="0"/>
        </w:rPr>
        <w:tab/>
      </w:r>
    </w:p>
    <w:p w14:paraId="0087EF84" w14:textId="052D2D2D" w:rsidR="00F20C5E" w:rsidRPr="00F20C5E" w:rsidRDefault="00F20C5E" w:rsidP="00F20C5E">
      <w:pPr>
        <w:tabs>
          <w:tab w:val="left" w:pos="708"/>
        </w:tabs>
        <w:spacing w:after="120"/>
        <w:rPr>
          <w:rFonts w:asciiTheme="minorHAnsi" w:hAnsiTheme="minorHAnsi" w:cstheme="minorHAnsi"/>
          <w:b/>
          <w:snapToGrid w:val="0"/>
        </w:rPr>
      </w:pPr>
      <w:r w:rsidRPr="00F20C5E">
        <w:rPr>
          <w:rFonts w:asciiTheme="minorHAnsi" w:hAnsiTheme="minorHAnsi" w:cstheme="minorHAnsi"/>
          <w:b/>
          <w:snapToGrid w:val="0"/>
        </w:rPr>
        <w:t>zastoupen</w:t>
      </w:r>
      <w:r w:rsidR="00CD6B33">
        <w:rPr>
          <w:rFonts w:asciiTheme="minorHAnsi" w:hAnsiTheme="minorHAnsi" w:cstheme="minorHAnsi"/>
          <w:b/>
          <w:snapToGrid w:val="0"/>
        </w:rPr>
        <w:t>ý</w:t>
      </w:r>
      <w:r w:rsidRPr="00F20C5E">
        <w:rPr>
          <w:rFonts w:asciiTheme="minorHAnsi" w:hAnsiTheme="minorHAnsi" w:cstheme="minorHAnsi"/>
          <w:b/>
          <w:snapToGrid w:val="0"/>
        </w:rPr>
        <w:t xml:space="preserve">: </w:t>
      </w:r>
      <w:r w:rsidRPr="00F20C5E">
        <w:rPr>
          <w:rFonts w:asciiTheme="minorHAnsi" w:hAnsiTheme="minorHAnsi" w:cstheme="minorHAnsi"/>
          <w:b/>
          <w:snapToGrid w:val="0"/>
        </w:rPr>
        <w:tab/>
      </w:r>
      <w:r w:rsidRPr="00F20C5E">
        <w:rPr>
          <w:rFonts w:asciiTheme="minorHAnsi" w:hAnsiTheme="minorHAnsi" w:cstheme="minorHAnsi"/>
          <w:b/>
          <w:snapToGrid w:val="0"/>
        </w:rPr>
        <w:tab/>
      </w:r>
      <w:r w:rsidRPr="00F20C5E">
        <w:rPr>
          <w:rFonts w:asciiTheme="minorHAnsi" w:hAnsiTheme="minorHAnsi" w:cstheme="minorHAnsi"/>
          <w:b/>
          <w:snapToGrid w:val="0"/>
        </w:rPr>
        <w:tab/>
      </w:r>
    </w:p>
    <w:p w14:paraId="79FC40B7" w14:textId="0002D4F5" w:rsidR="00F20C5E" w:rsidRPr="00F20C5E" w:rsidRDefault="00F20C5E" w:rsidP="00F20C5E">
      <w:pPr>
        <w:tabs>
          <w:tab w:val="left" w:pos="708"/>
        </w:tabs>
        <w:spacing w:after="120"/>
        <w:rPr>
          <w:rFonts w:asciiTheme="minorHAnsi" w:hAnsiTheme="minorHAnsi" w:cstheme="minorHAnsi"/>
          <w:b/>
          <w:snapToGrid w:val="0"/>
        </w:rPr>
      </w:pPr>
      <w:r w:rsidRPr="00F20C5E">
        <w:rPr>
          <w:rFonts w:asciiTheme="minorHAnsi" w:hAnsiTheme="minorHAnsi" w:cstheme="minorHAnsi"/>
          <w:b/>
          <w:snapToGrid w:val="0"/>
        </w:rPr>
        <w:t xml:space="preserve">sídlem: </w:t>
      </w:r>
      <w:r w:rsidRPr="00F20C5E">
        <w:rPr>
          <w:rFonts w:asciiTheme="minorHAnsi" w:hAnsiTheme="minorHAnsi" w:cstheme="minorHAnsi"/>
          <w:b/>
          <w:snapToGrid w:val="0"/>
        </w:rPr>
        <w:tab/>
      </w:r>
      <w:r w:rsidRPr="00F20C5E">
        <w:rPr>
          <w:rFonts w:asciiTheme="minorHAnsi" w:hAnsiTheme="minorHAnsi" w:cstheme="minorHAnsi"/>
          <w:b/>
          <w:snapToGrid w:val="0"/>
        </w:rPr>
        <w:tab/>
      </w:r>
      <w:r w:rsidRPr="00F20C5E">
        <w:rPr>
          <w:rFonts w:asciiTheme="minorHAnsi" w:hAnsiTheme="minorHAnsi" w:cstheme="minorHAnsi"/>
          <w:b/>
          <w:snapToGrid w:val="0"/>
        </w:rPr>
        <w:tab/>
      </w:r>
    </w:p>
    <w:p w14:paraId="12A4F44B" w14:textId="2A0873D5" w:rsidR="00486D5D" w:rsidRDefault="00F20C5E" w:rsidP="00CD6B33">
      <w:pPr>
        <w:tabs>
          <w:tab w:val="left" w:pos="708"/>
        </w:tabs>
        <w:spacing w:after="120"/>
        <w:rPr>
          <w:rFonts w:asciiTheme="minorHAnsi" w:hAnsiTheme="minorHAnsi" w:cstheme="minorHAnsi"/>
          <w:b/>
          <w:snapToGrid w:val="0"/>
        </w:rPr>
      </w:pPr>
      <w:r w:rsidRPr="00F20C5E">
        <w:rPr>
          <w:rFonts w:asciiTheme="minorHAnsi" w:hAnsiTheme="minorHAnsi" w:cstheme="minorHAnsi"/>
          <w:b/>
          <w:snapToGrid w:val="0"/>
        </w:rPr>
        <w:t xml:space="preserve">IČ: </w:t>
      </w:r>
      <w:r w:rsidRPr="00F20C5E">
        <w:rPr>
          <w:rFonts w:asciiTheme="minorHAnsi" w:hAnsiTheme="minorHAnsi" w:cstheme="minorHAnsi"/>
          <w:b/>
          <w:snapToGrid w:val="0"/>
        </w:rPr>
        <w:tab/>
      </w:r>
      <w:r w:rsidRPr="00F20C5E">
        <w:rPr>
          <w:rFonts w:asciiTheme="minorHAnsi" w:hAnsiTheme="minorHAnsi" w:cstheme="minorHAnsi"/>
          <w:b/>
          <w:snapToGrid w:val="0"/>
        </w:rPr>
        <w:tab/>
      </w:r>
      <w:r w:rsidRPr="00F20C5E">
        <w:rPr>
          <w:rFonts w:asciiTheme="minorHAnsi" w:hAnsiTheme="minorHAnsi" w:cstheme="minorHAnsi"/>
          <w:b/>
          <w:snapToGrid w:val="0"/>
        </w:rPr>
        <w:tab/>
      </w:r>
      <w:r w:rsidRPr="00F20C5E">
        <w:rPr>
          <w:rFonts w:asciiTheme="minorHAnsi" w:hAnsiTheme="minorHAnsi" w:cstheme="minorHAnsi"/>
          <w:b/>
          <w:snapToGrid w:val="0"/>
        </w:rPr>
        <w:tab/>
      </w:r>
    </w:p>
    <w:p w14:paraId="11B80C08" w14:textId="77777777" w:rsidR="00F20C5E" w:rsidRPr="00F56B26" w:rsidRDefault="00F20C5E" w:rsidP="00F20C5E">
      <w:pPr>
        <w:pStyle w:val="Nadpis3"/>
        <w:spacing w:after="120"/>
        <w:jc w:val="center"/>
        <w:rPr>
          <w:rFonts w:asciiTheme="minorHAnsi" w:hAnsiTheme="minorHAnsi" w:cstheme="minorHAnsi"/>
          <w:b/>
          <w:i/>
          <w:color w:val="auto"/>
        </w:rPr>
      </w:pPr>
      <w:r w:rsidRPr="00F56B26">
        <w:rPr>
          <w:rFonts w:asciiTheme="minorHAnsi" w:hAnsiTheme="minorHAnsi" w:cstheme="minorHAnsi"/>
          <w:b/>
          <w:i/>
          <w:color w:val="auto"/>
        </w:rPr>
        <w:t>Část I</w:t>
      </w:r>
    </w:p>
    <w:p w14:paraId="5CB23F02" w14:textId="77777777" w:rsidR="00F20C5E" w:rsidRPr="00F56B26" w:rsidRDefault="00F20C5E" w:rsidP="00F20C5E">
      <w:pPr>
        <w:pStyle w:val="Nadpis3"/>
        <w:spacing w:after="120"/>
        <w:jc w:val="center"/>
        <w:rPr>
          <w:rFonts w:asciiTheme="minorHAnsi" w:hAnsiTheme="minorHAnsi" w:cstheme="minorHAnsi"/>
          <w:b/>
          <w:i/>
          <w:color w:val="auto"/>
        </w:rPr>
      </w:pPr>
      <w:r w:rsidRPr="00F56B26">
        <w:rPr>
          <w:rFonts w:asciiTheme="minorHAnsi" w:hAnsiTheme="minorHAnsi" w:cstheme="minorHAnsi"/>
          <w:b/>
          <w:i/>
          <w:color w:val="auto"/>
        </w:rPr>
        <w:t>Obecná ustanovení</w:t>
      </w:r>
    </w:p>
    <w:p w14:paraId="3D282118" w14:textId="3CC5ECE0" w:rsidR="00F20C5E" w:rsidRPr="00F20C5E" w:rsidRDefault="00F20C5E" w:rsidP="00F20C5E">
      <w:pPr>
        <w:pStyle w:val="Zkladntext3"/>
        <w:widowControl/>
        <w:numPr>
          <w:ilvl w:val="0"/>
          <w:numId w:val="6"/>
        </w:numPr>
        <w:tabs>
          <w:tab w:val="clear" w:pos="708"/>
          <w:tab w:val="num" w:pos="426"/>
        </w:tabs>
        <w:spacing w:before="240" w:after="120"/>
        <w:ind w:left="426" w:hanging="426"/>
        <w:rPr>
          <w:rFonts w:asciiTheme="minorHAnsi" w:hAnsiTheme="minorHAnsi" w:cstheme="minorHAnsi"/>
          <w:bCs/>
        </w:rPr>
      </w:pPr>
      <w:r w:rsidRPr="00F20C5E">
        <w:rPr>
          <w:rFonts w:asciiTheme="minorHAnsi" w:hAnsiTheme="minorHAnsi" w:cstheme="minorHAnsi"/>
          <w:bCs/>
        </w:rPr>
        <w:t xml:space="preserve">Stanovují se následující Podmínky, které jsou nedílnou součástí </w:t>
      </w:r>
      <w:r w:rsidR="009A54EA">
        <w:rPr>
          <w:rFonts w:asciiTheme="minorHAnsi" w:hAnsiTheme="minorHAnsi" w:cstheme="minorHAnsi"/>
          <w:bCs/>
        </w:rPr>
        <w:t>Rozhodnutí o poskytnutí dotace</w:t>
      </w:r>
      <w:r w:rsidR="0049503E">
        <w:rPr>
          <w:rFonts w:asciiTheme="minorHAnsi" w:hAnsiTheme="minorHAnsi" w:cstheme="minorHAnsi"/>
          <w:bCs/>
        </w:rPr>
        <w:t xml:space="preserve">. </w:t>
      </w:r>
      <w:r w:rsidRPr="00F20C5E">
        <w:rPr>
          <w:rFonts w:asciiTheme="minorHAnsi" w:hAnsiTheme="minorHAnsi" w:cstheme="minorHAnsi"/>
          <w:bCs/>
        </w:rPr>
        <w:t xml:space="preserve">  </w:t>
      </w:r>
    </w:p>
    <w:p w14:paraId="478A68BD" w14:textId="41953EF1" w:rsidR="00F20C5E" w:rsidRPr="00D11427" w:rsidRDefault="009A54EA" w:rsidP="00F20C5E">
      <w:pPr>
        <w:pStyle w:val="Zkladntext3"/>
        <w:widowControl/>
        <w:numPr>
          <w:ilvl w:val="0"/>
          <w:numId w:val="6"/>
        </w:numPr>
        <w:tabs>
          <w:tab w:val="clear" w:pos="708"/>
          <w:tab w:val="num" w:pos="426"/>
        </w:tabs>
        <w:spacing w:before="240" w:after="120"/>
        <w:ind w:left="426" w:hanging="426"/>
        <w:rPr>
          <w:rFonts w:asciiTheme="minorHAnsi" w:hAnsiTheme="minorHAnsi" w:cstheme="minorHAnsi"/>
          <w:color w:val="5B9BD5" w:themeColor="accent1"/>
        </w:rPr>
      </w:pPr>
      <w:r>
        <w:rPr>
          <w:rFonts w:asciiTheme="minorHAnsi" w:hAnsiTheme="minorHAnsi" w:cstheme="minorHAnsi"/>
          <w:bCs/>
        </w:rPr>
        <w:t xml:space="preserve">Příjemce si zajistí </w:t>
      </w:r>
      <w:r w:rsidR="00697F42">
        <w:rPr>
          <w:rFonts w:asciiTheme="minorHAnsi" w:hAnsiTheme="minorHAnsi" w:cstheme="minorHAnsi"/>
          <w:bCs/>
        </w:rPr>
        <w:t>p</w:t>
      </w:r>
      <w:r w:rsidR="00F20C5E" w:rsidRPr="00F20C5E">
        <w:rPr>
          <w:rFonts w:asciiTheme="minorHAnsi" w:hAnsiTheme="minorHAnsi" w:cstheme="minorHAnsi"/>
          <w:bCs/>
        </w:rPr>
        <w:t>eněžní prostředk</w:t>
      </w:r>
      <w:r w:rsidR="00B37229">
        <w:rPr>
          <w:rFonts w:asciiTheme="minorHAnsi" w:hAnsiTheme="minorHAnsi" w:cstheme="minorHAnsi"/>
          <w:bCs/>
        </w:rPr>
        <w:t>y</w:t>
      </w:r>
      <w:r w:rsidR="00F20C5E" w:rsidRPr="00F20C5E">
        <w:rPr>
          <w:rFonts w:asciiTheme="minorHAnsi" w:hAnsiTheme="minorHAnsi" w:cstheme="minorHAnsi"/>
          <w:bCs/>
        </w:rPr>
        <w:t xml:space="preserve"> v souladu s</w:t>
      </w:r>
      <w:r w:rsidR="000642C4">
        <w:rPr>
          <w:rFonts w:asciiTheme="minorHAnsi" w:hAnsiTheme="minorHAnsi" w:cstheme="minorHAnsi"/>
          <w:bCs/>
        </w:rPr>
        <w:t> </w:t>
      </w:r>
      <w:r w:rsidR="000642C4">
        <w:rPr>
          <w:rFonts w:asciiTheme="minorHAnsi" w:hAnsiTheme="minorHAnsi" w:cstheme="minorHAnsi"/>
        </w:rPr>
        <w:t>Dohodou o programu mezi Ministerstvem zahraničních věcí Norska a Ministerstvem financí ČR týkající se implementace Programu Vnitřní věci Finančního mechanis</w:t>
      </w:r>
      <w:r w:rsidR="00355DD6">
        <w:rPr>
          <w:rFonts w:asciiTheme="minorHAnsi" w:hAnsiTheme="minorHAnsi" w:cstheme="minorHAnsi"/>
        </w:rPr>
        <w:t xml:space="preserve">mu Norska na období 2014 – 2021 a dále v souladu s Nařízením o implementaci Finančního mechanismu Norska </w:t>
      </w:r>
      <w:r w:rsidR="0083301C">
        <w:rPr>
          <w:rFonts w:asciiTheme="minorHAnsi" w:hAnsiTheme="minorHAnsi" w:cstheme="minorHAnsi"/>
        </w:rPr>
        <w:br/>
      </w:r>
      <w:r w:rsidR="00355DD6">
        <w:rPr>
          <w:rFonts w:asciiTheme="minorHAnsi" w:hAnsiTheme="minorHAnsi" w:cstheme="minorHAnsi"/>
        </w:rPr>
        <w:t>na období 2014 – 2021.</w:t>
      </w:r>
    </w:p>
    <w:p w14:paraId="7D28343A" w14:textId="0265B9E5" w:rsidR="00D11427" w:rsidRPr="00D11427" w:rsidRDefault="009A54EA" w:rsidP="00D11427">
      <w:pPr>
        <w:pStyle w:val="Zkladntext3"/>
        <w:widowControl/>
        <w:numPr>
          <w:ilvl w:val="0"/>
          <w:numId w:val="6"/>
        </w:numPr>
        <w:tabs>
          <w:tab w:val="clear" w:pos="708"/>
          <w:tab w:val="num" w:pos="426"/>
        </w:tabs>
        <w:spacing w:before="240" w:after="120"/>
        <w:ind w:left="426" w:hanging="426"/>
        <w:rPr>
          <w:rFonts w:asciiTheme="minorHAnsi" w:hAnsiTheme="minorHAnsi" w:cstheme="minorHAnsi"/>
          <w:color w:val="5B9BD5" w:themeColor="accent1"/>
        </w:rPr>
      </w:pPr>
      <w:r>
        <w:rPr>
          <w:rFonts w:asciiTheme="minorHAnsi" w:hAnsiTheme="minorHAnsi" w:cstheme="minorHAnsi"/>
        </w:rPr>
        <w:t xml:space="preserve">Příjemce </w:t>
      </w:r>
      <w:r w:rsidR="00D11427">
        <w:rPr>
          <w:rFonts w:asciiTheme="minorHAnsi" w:hAnsiTheme="minorHAnsi" w:cstheme="minorHAnsi"/>
        </w:rPr>
        <w:t>se zavazuje dodržovat v plném rozsahu ustanovení právního rámce Finančního mechanismu Norska 2014 – 2021 uvedeného v článku 1.5 Nařízení o implementaci Finančního mechanismu Norska na období 2014 – 2021, jakož i všech p</w:t>
      </w:r>
      <w:r w:rsidR="000269FC">
        <w:rPr>
          <w:rFonts w:asciiTheme="minorHAnsi" w:hAnsiTheme="minorHAnsi" w:cstheme="minorHAnsi"/>
        </w:rPr>
        <w:t>okynů a nařízení, které vydá Národní kontaktní místo, Kancelář finančních mechanizmů a</w:t>
      </w:r>
      <w:r w:rsidR="008A240D" w:rsidRPr="008A240D">
        <w:rPr>
          <w:rFonts w:asciiTheme="minorHAnsi" w:hAnsiTheme="minorHAnsi" w:cstheme="minorHAnsi"/>
        </w:rPr>
        <w:t xml:space="preserve"> </w:t>
      </w:r>
      <w:r w:rsidR="008A240D">
        <w:rPr>
          <w:rFonts w:asciiTheme="minorHAnsi" w:hAnsiTheme="minorHAnsi" w:cstheme="minorHAnsi"/>
        </w:rPr>
        <w:t xml:space="preserve">Zprostředkovatel programu </w:t>
      </w:r>
      <w:r w:rsidR="006340B1">
        <w:rPr>
          <w:rFonts w:asciiTheme="minorHAnsi" w:hAnsiTheme="minorHAnsi" w:cstheme="minorHAnsi"/>
        </w:rPr>
        <w:t>V</w:t>
      </w:r>
      <w:r w:rsidR="008A240D">
        <w:rPr>
          <w:rFonts w:asciiTheme="minorHAnsi" w:hAnsiTheme="minorHAnsi" w:cstheme="minorHAnsi"/>
        </w:rPr>
        <w:t>nitřní věci</w:t>
      </w:r>
      <w:r w:rsidR="000269FC">
        <w:rPr>
          <w:rFonts w:asciiTheme="minorHAnsi" w:hAnsiTheme="minorHAnsi" w:cstheme="minorHAnsi"/>
        </w:rPr>
        <w:t>.</w:t>
      </w:r>
    </w:p>
    <w:p w14:paraId="23E0FE64" w14:textId="37842C83" w:rsidR="00F20C5E" w:rsidRPr="00CA3822" w:rsidRDefault="00F20C5E" w:rsidP="00F20C5E">
      <w:pPr>
        <w:pStyle w:val="Zkladntext3"/>
        <w:numPr>
          <w:ilvl w:val="0"/>
          <w:numId w:val="6"/>
        </w:numPr>
        <w:tabs>
          <w:tab w:val="clear" w:pos="-918"/>
          <w:tab w:val="num" w:pos="426"/>
        </w:tabs>
        <w:spacing w:after="120"/>
        <w:ind w:left="426"/>
        <w:rPr>
          <w:rFonts w:asciiTheme="minorHAnsi" w:hAnsiTheme="minorHAnsi" w:cstheme="minorHAnsi"/>
          <w:bCs/>
        </w:rPr>
      </w:pPr>
      <w:r w:rsidRPr="00CA3822">
        <w:rPr>
          <w:rFonts w:asciiTheme="minorHAnsi" w:hAnsiTheme="minorHAnsi" w:cstheme="minorHAnsi"/>
          <w:bCs/>
          <w:szCs w:val="24"/>
        </w:rPr>
        <w:t xml:space="preserve">Odbor </w:t>
      </w:r>
      <w:r w:rsidR="00307C4B">
        <w:rPr>
          <w:rFonts w:asciiTheme="minorHAnsi" w:hAnsiTheme="minorHAnsi" w:cstheme="minorHAnsi"/>
          <w:bCs/>
          <w:szCs w:val="24"/>
        </w:rPr>
        <w:t xml:space="preserve">finančních mechanizmů a </w:t>
      </w:r>
      <w:r w:rsidRPr="00CA3822">
        <w:rPr>
          <w:rFonts w:asciiTheme="minorHAnsi" w:hAnsiTheme="minorHAnsi" w:cstheme="minorHAnsi"/>
          <w:bCs/>
          <w:szCs w:val="24"/>
        </w:rPr>
        <w:t>strukturálních fondů MV ČR plní roli zprostředk</w:t>
      </w:r>
      <w:r w:rsidR="000269FC">
        <w:rPr>
          <w:rFonts w:asciiTheme="minorHAnsi" w:hAnsiTheme="minorHAnsi" w:cstheme="minorHAnsi"/>
          <w:bCs/>
          <w:szCs w:val="24"/>
        </w:rPr>
        <w:t>ovatele programu (</w:t>
      </w:r>
      <w:r w:rsidR="00A74680">
        <w:rPr>
          <w:rFonts w:asciiTheme="minorHAnsi" w:hAnsiTheme="minorHAnsi" w:cstheme="minorHAnsi"/>
          <w:bCs/>
          <w:szCs w:val="24"/>
        </w:rPr>
        <w:t xml:space="preserve">dále jen </w:t>
      </w:r>
      <w:r w:rsidR="000269FC">
        <w:rPr>
          <w:rFonts w:asciiTheme="minorHAnsi" w:hAnsiTheme="minorHAnsi" w:cstheme="minorHAnsi"/>
          <w:bCs/>
          <w:szCs w:val="24"/>
        </w:rPr>
        <w:t>ZP)</w:t>
      </w:r>
      <w:r w:rsidRPr="00CA3822">
        <w:rPr>
          <w:rFonts w:asciiTheme="minorHAnsi" w:hAnsiTheme="minorHAnsi" w:cstheme="minorHAnsi"/>
          <w:bCs/>
          <w:szCs w:val="24"/>
        </w:rPr>
        <w:t xml:space="preserve">. </w:t>
      </w:r>
      <w:r w:rsidRPr="00CA3822">
        <w:rPr>
          <w:rFonts w:asciiTheme="minorHAnsi" w:hAnsiTheme="minorHAnsi" w:cstheme="minorHAnsi"/>
          <w:bCs/>
        </w:rPr>
        <w:t>Pro potřeby realizace tohoto projektu je kontaktním místem pro OSS: Ministerstvo vnitra, odbor</w:t>
      </w:r>
      <w:r w:rsidR="00CA3822" w:rsidRPr="00CA3822">
        <w:rPr>
          <w:rFonts w:asciiTheme="minorHAnsi" w:hAnsiTheme="minorHAnsi" w:cstheme="minorHAnsi"/>
          <w:bCs/>
        </w:rPr>
        <w:t xml:space="preserve"> finančních mechanizmů a</w:t>
      </w:r>
      <w:r w:rsidRPr="00CA3822">
        <w:rPr>
          <w:rFonts w:asciiTheme="minorHAnsi" w:hAnsiTheme="minorHAnsi" w:cstheme="minorHAnsi"/>
          <w:bCs/>
        </w:rPr>
        <w:t xml:space="preserve"> strukturálních fondů, Jindřišská 34, 110 00, Praha 1.</w:t>
      </w:r>
    </w:p>
    <w:p w14:paraId="098C131B" w14:textId="1C9511A7" w:rsidR="00F20C5E" w:rsidRPr="000642C4" w:rsidRDefault="009A54EA" w:rsidP="00F20C5E">
      <w:pPr>
        <w:pStyle w:val="Zkladntext3"/>
        <w:numPr>
          <w:ilvl w:val="0"/>
          <w:numId w:val="6"/>
        </w:numPr>
        <w:tabs>
          <w:tab w:val="clear" w:pos="-918"/>
          <w:tab w:val="num" w:pos="426"/>
        </w:tabs>
        <w:spacing w:after="120"/>
        <w:ind w:left="426"/>
        <w:rPr>
          <w:rFonts w:asciiTheme="minorHAnsi" w:hAnsiTheme="minorHAnsi" w:cstheme="minorHAnsi"/>
          <w:bCs/>
          <w:color w:val="5B9BD5" w:themeColor="accent1"/>
        </w:rPr>
      </w:pPr>
      <w:r>
        <w:rPr>
          <w:rFonts w:asciiTheme="minorHAnsi" w:hAnsiTheme="minorHAnsi" w:cstheme="minorHAnsi"/>
          <w:bCs/>
        </w:rPr>
        <w:t>Rozhodnutí o poskytnutí dotace urč</w:t>
      </w:r>
      <w:r w:rsidR="00F20C5E" w:rsidRPr="00CA3822">
        <w:rPr>
          <w:rFonts w:asciiTheme="minorHAnsi" w:hAnsiTheme="minorHAnsi" w:cstheme="minorHAnsi"/>
          <w:bCs/>
        </w:rPr>
        <w:t xml:space="preserve">uje závazné termíny realizace akce, závazné monitorovací </w:t>
      </w:r>
      <w:r w:rsidR="005D0C1B">
        <w:rPr>
          <w:rFonts w:asciiTheme="minorHAnsi" w:hAnsiTheme="minorHAnsi" w:cstheme="minorHAnsi"/>
          <w:bCs/>
        </w:rPr>
        <w:t>indikátory</w:t>
      </w:r>
      <w:r w:rsidR="00F20C5E" w:rsidRPr="00CA3822">
        <w:rPr>
          <w:rFonts w:asciiTheme="minorHAnsi" w:hAnsiTheme="minorHAnsi" w:cstheme="minorHAnsi"/>
          <w:bCs/>
        </w:rPr>
        <w:t xml:space="preserve"> a závazn</w:t>
      </w:r>
      <w:r>
        <w:rPr>
          <w:rFonts w:asciiTheme="minorHAnsi" w:hAnsiTheme="minorHAnsi" w:cstheme="minorHAnsi"/>
          <w:bCs/>
        </w:rPr>
        <w:t xml:space="preserve">ý finanční rámec akce. </w:t>
      </w:r>
    </w:p>
    <w:p w14:paraId="5DC59EF1" w14:textId="24B5AB90" w:rsidR="00F20C5E" w:rsidRDefault="00F20C5E" w:rsidP="00F20C5E">
      <w:pPr>
        <w:pStyle w:val="Zkladntext3"/>
        <w:numPr>
          <w:ilvl w:val="0"/>
          <w:numId w:val="6"/>
        </w:numPr>
        <w:tabs>
          <w:tab w:val="clear" w:pos="-918"/>
          <w:tab w:val="num" w:pos="426"/>
        </w:tabs>
        <w:spacing w:after="120"/>
        <w:ind w:left="426"/>
        <w:rPr>
          <w:rFonts w:asciiTheme="minorHAnsi" w:hAnsiTheme="minorHAnsi" w:cstheme="minorHAnsi"/>
          <w:bCs/>
        </w:rPr>
      </w:pPr>
      <w:r w:rsidRPr="00BF0DD9">
        <w:rPr>
          <w:rFonts w:asciiTheme="minorHAnsi" w:hAnsiTheme="minorHAnsi" w:cstheme="minorHAnsi"/>
          <w:bCs/>
        </w:rPr>
        <w:t>Termínem ukončení realizace akce se rozumí dosažení účelu projektu, tj. dodávka všech služeb</w:t>
      </w:r>
      <w:r w:rsidR="00BF0DD9" w:rsidRPr="00BF0DD9">
        <w:rPr>
          <w:rFonts w:asciiTheme="minorHAnsi" w:hAnsiTheme="minorHAnsi" w:cstheme="minorHAnsi"/>
          <w:bCs/>
        </w:rPr>
        <w:t>,</w:t>
      </w:r>
      <w:r w:rsidRPr="00BF0DD9">
        <w:rPr>
          <w:rFonts w:asciiTheme="minorHAnsi" w:hAnsiTheme="minorHAnsi" w:cstheme="minorHAnsi"/>
          <w:bCs/>
        </w:rPr>
        <w:t xml:space="preserve"> dodávek a ostatních aktivit souvisejících s</w:t>
      </w:r>
      <w:r w:rsidR="006340B1">
        <w:rPr>
          <w:rFonts w:asciiTheme="minorHAnsi" w:hAnsiTheme="minorHAnsi" w:cstheme="minorHAnsi"/>
          <w:bCs/>
        </w:rPr>
        <w:t> </w:t>
      </w:r>
      <w:r w:rsidRPr="00BF0DD9">
        <w:rPr>
          <w:rFonts w:asciiTheme="minorHAnsi" w:hAnsiTheme="minorHAnsi" w:cstheme="minorHAnsi"/>
          <w:bCs/>
        </w:rPr>
        <w:t>projektem</w:t>
      </w:r>
      <w:r w:rsidR="006340B1">
        <w:rPr>
          <w:rFonts w:asciiTheme="minorHAnsi" w:hAnsiTheme="minorHAnsi" w:cstheme="minorHAnsi"/>
          <w:bCs/>
        </w:rPr>
        <w:t xml:space="preserve"> potvrzená v předávacím protokolu nebo </w:t>
      </w:r>
      <w:r w:rsidR="006340B1" w:rsidRPr="00B0790D">
        <w:rPr>
          <w:rFonts w:asciiTheme="minorHAnsi" w:hAnsiTheme="minorHAnsi" w:cstheme="minorHAnsi"/>
          <w:bCs/>
        </w:rPr>
        <w:t>datum úhrady poslední dlužné částky dodavatelům</w:t>
      </w:r>
      <w:r w:rsidR="006340B1">
        <w:rPr>
          <w:rFonts w:asciiTheme="minorHAnsi" w:hAnsiTheme="minorHAnsi" w:cstheme="minorHAnsi"/>
          <w:bCs/>
        </w:rPr>
        <w:t xml:space="preserve"> (r</w:t>
      </w:r>
      <w:r w:rsidR="006340B1" w:rsidRPr="00B0790D">
        <w:rPr>
          <w:rFonts w:asciiTheme="minorHAnsi" w:hAnsiTheme="minorHAnsi" w:cstheme="minorHAnsi"/>
          <w:bCs/>
        </w:rPr>
        <w:t>ozhodné je datum, které nastane později</w:t>
      </w:r>
      <w:r w:rsidR="006340B1">
        <w:rPr>
          <w:rFonts w:asciiTheme="minorHAnsi" w:hAnsiTheme="minorHAnsi" w:cstheme="minorHAnsi"/>
          <w:bCs/>
        </w:rPr>
        <w:t>)</w:t>
      </w:r>
      <w:r w:rsidRPr="00BF0DD9">
        <w:rPr>
          <w:rFonts w:asciiTheme="minorHAnsi" w:hAnsiTheme="minorHAnsi" w:cstheme="minorHAnsi"/>
          <w:bCs/>
        </w:rPr>
        <w:t>, a to nejpozději do data uvedeného v</w:t>
      </w:r>
      <w:r w:rsidR="009A54EA">
        <w:rPr>
          <w:rFonts w:asciiTheme="minorHAnsi" w:hAnsiTheme="minorHAnsi" w:cstheme="minorHAnsi"/>
          <w:bCs/>
        </w:rPr>
        <w:t xml:space="preserve"> Rozhodnutí o poskytnutí dotace. </w:t>
      </w:r>
      <w:r w:rsidR="00BF0DD9" w:rsidRPr="00BF0DD9">
        <w:rPr>
          <w:rFonts w:asciiTheme="minorHAnsi" w:hAnsiTheme="minorHAnsi" w:cstheme="minorHAnsi"/>
          <w:bCs/>
        </w:rPr>
        <w:t xml:space="preserve"> </w:t>
      </w:r>
    </w:p>
    <w:p w14:paraId="68837180" w14:textId="77777777" w:rsidR="001362FB" w:rsidRPr="00BF0DD9" w:rsidRDefault="001362FB" w:rsidP="001362FB">
      <w:pPr>
        <w:pStyle w:val="Zkladntext3"/>
        <w:spacing w:after="120"/>
        <w:ind w:left="426"/>
        <w:rPr>
          <w:rFonts w:asciiTheme="minorHAnsi" w:hAnsiTheme="minorHAnsi" w:cstheme="minorHAnsi"/>
          <w:bCs/>
        </w:rPr>
      </w:pPr>
    </w:p>
    <w:p w14:paraId="284A77E8" w14:textId="77777777" w:rsidR="00F20C5E" w:rsidRPr="000642C4" w:rsidRDefault="00F20C5E" w:rsidP="00F20C5E">
      <w:pPr>
        <w:rPr>
          <w:rFonts w:asciiTheme="minorHAnsi" w:hAnsiTheme="minorHAnsi" w:cstheme="minorHAnsi"/>
          <w:color w:val="5B9BD5" w:themeColor="accent1"/>
        </w:rPr>
      </w:pPr>
    </w:p>
    <w:p w14:paraId="2CA621F1" w14:textId="77777777" w:rsidR="00F20C5E" w:rsidRPr="00F56B26" w:rsidRDefault="00F20C5E" w:rsidP="001C23CC">
      <w:pPr>
        <w:pStyle w:val="Nadpis3"/>
        <w:spacing w:after="120"/>
        <w:jc w:val="center"/>
        <w:rPr>
          <w:rFonts w:asciiTheme="minorHAnsi" w:hAnsiTheme="minorHAnsi" w:cstheme="minorHAnsi"/>
          <w:b/>
          <w:i/>
          <w:color w:val="auto"/>
        </w:rPr>
      </w:pPr>
      <w:r w:rsidRPr="00F56B26">
        <w:rPr>
          <w:rFonts w:asciiTheme="minorHAnsi" w:hAnsiTheme="minorHAnsi" w:cstheme="minorHAnsi"/>
          <w:b/>
          <w:i/>
          <w:color w:val="auto"/>
        </w:rPr>
        <w:t>Část II</w:t>
      </w:r>
    </w:p>
    <w:p w14:paraId="7C70F463" w14:textId="77777777" w:rsidR="00F20C5E" w:rsidRPr="001C23CC" w:rsidRDefault="00F20C5E" w:rsidP="001C23CC">
      <w:pPr>
        <w:tabs>
          <w:tab w:val="left" w:pos="708"/>
        </w:tabs>
        <w:spacing w:after="120"/>
        <w:jc w:val="center"/>
        <w:rPr>
          <w:rFonts w:asciiTheme="minorHAnsi" w:hAnsiTheme="minorHAnsi" w:cstheme="minorHAnsi"/>
          <w:b/>
          <w:i/>
          <w:snapToGrid w:val="0"/>
          <w:color w:val="auto"/>
        </w:rPr>
      </w:pPr>
      <w:r w:rsidRPr="001C23CC">
        <w:rPr>
          <w:rFonts w:asciiTheme="minorHAnsi" w:hAnsiTheme="minorHAnsi" w:cstheme="minorHAnsi"/>
          <w:b/>
          <w:i/>
          <w:snapToGrid w:val="0"/>
          <w:color w:val="auto"/>
        </w:rPr>
        <w:t>Finanční rámec</w:t>
      </w:r>
    </w:p>
    <w:p w14:paraId="398E438A" w14:textId="1F74EE1C" w:rsidR="00F20C5E" w:rsidRPr="000642C4" w:rsidRDefault="00F20C5E" w:rsidP="00F20C5E">
      <w:pPr>
        <w:numPr>
          <w:ilvl w:val="0"/>
          <w:numId w:val="4"/>
        </w:numPr>
        <w:spacing w:after="120" w:line="240" w:lineRule="auto"/>
        <w:ind w:right="180"/>
        <w:jc w:val="left"/>
        <w:rPr>
          <w:rFonts w:asciiTheme="minorHAnsi" w:hAnsiTheme="minorHAnsi" w:cstheme="minorHAnsi"/>
          <w:snapToGrid w:val="0"/>
          <w:color w:val="5B9BD5" w:themeColor="accent1"/>
        </w:rPr>
      </w:pPr>
      <w:r w:rsidRPr="00DE43F1">
        <w:rPr>
          <w:rFonts w:asciiTheme="minorHAnsi" w:hAnsiTheme="minorHAnsi" w:cstheme="minorHAnsi"/>
          <w:snapToGrid w:val="0"/>
          <w:color w:val="auto"/>
        </w:rPr>
        <w:t>Finanční rámec projektu</w:t>
      </w:r>
      <w:r w:rsidR="00DE43F1" w:rsidRPr="00DE43F1">
        <w:rPr>
          <w:rFonts w:asciiTheme="minorHAnsi" w:hAnsiTheme="minorHAnsi" w:cstheme="minorHAnsi"/>
          <w:snapToGrid w:val="0"/>
          <w:color w:val="auto"/>
        </w:rPr>
        <w:t>:</w:t>
      </w:r>
      <w:r w:rsidRPr="00DE43F1">
        <w:rPr>
          <w:rFonts w:asciiTheme="minorHAnsi" w:hAnsiTheme="minorHAnsi" w:cstheme="minorHAnsi"/>
          <w:snapToGrid w:val="0"/>
          <w:color w:val="auto"/>
        </w:rPr>
        <w:t xml:space="preserve"> 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474"/>
        <w:gridCol w:w="1436"/>
        <w:gridCol w:w="2685"/>
      </w:tblGrid>
      <w:tr w:rsidR="003E33D5" w:rsidRPr="000642C4" w14:paraId="4EA1D4C0" w14:textId="77777777" w:rsidTr="0083301C">
        <w:trPr>
          <w:trHeight w:val="391"/>
          <w:jc w:val="center"/>
        </w:trPr>
        <w:tc>
          <w:tcPr>
            <w:tcW w:w="3331" w:type="dxa"/>
            <w:vAlign w:val="center"/>
          </w:tcPr>
          <w:p w14:paraId="21C1E14C" w14:textId="77777777" w:rsidR="003E33D5" w:rsidRPr="001D5B09" w:rsidRDefault="003E33D5" w:rsidP="0083301C">
            <w:pPr>
              <w:jc w:val="left"/>
              <w:rPr>
                <w:rFonts w:asciiTheme="minorHAnsi" w:hAnsiTheme="minorHAnsi" w:cstheme="minorHAnsi"/>
                <w:b/>
                <w:snapToGrid w:val="0"/>
                <w:color w:val="auto"/>
                <w:szCs w:val="24"/>
              </w:rPr>
            </w:pPr>
            <w:r w:rsidRPr="001D5B09">
              <w:rPr>
                <w:rFonts w:asciiTheme="minorHAnsi" w:hAnsiTheme="minorHAnsi" w:cstheme="minorHAnsi"/>
                <w:b/>
                <w:snapToGrid w:val="0"/>
                <w:color w:val="auto"/>
                <w:szCs w:val="24"/>
              </w:rPr>
              <w:t>Výše prostředků a zdroje spolufinancování</w:t>
            </w:r>
          </w:p>
        </w:tc>
        <w:tc>
          <w:tcPr>
            <w:tcW w:w="1474" w:type="dxa"/>
            <w:vAlign w:val="center"/>
          </w:tcPr>
          <w:p w14:paraId="25ECE41F" w14:textId="41249AE3" w:rsidR="003E33D5" w:rsidRPr="001D5B09" w:rsidRDefault="003E33D5" w:rsidP="003E33D5">
            <w:pPr>
              <w:jc w:val="center"/>
              <w:rPr>
                <w:rFonts w:asciiTheme="minorHAnsi" w:hAnsiTheme="minorHAnsi" w:cstheme="minorHAnsi"/>
                <w:b/>
                <w:snapToGrid w:val="0"/>
                <w:color w:val="auto"/>
                <w:szCs w:val="24"/>
              </w:rPr>
            </w:pPr>
            <w:r>
              <w:rPr>
                <w:rFonts w:asciiTheme="minorHAnsi" w:hAnsiTheme="minorHAnsi" w:cstheme="minorHAnsi"/>
                <w:b/>
                <w:snapToGrid w:val="0"/>
                <w:color w:val="auto"/>
                <w:szCs w:val="24"/>
              </w:rPr>
              <w:t>EUR</w:t>
            </w:r>
            <w:r w:rsidR="00643482">
              <w:rPr>
                <w:rStyle w:val="Znakapoznpodarou"/>
                <w:rFonts w:asciiTheme="minorHAnsi" w:hAnsiTheme="minorHAnsi" w:cstheme="minorHAnsi"/>
                <w:b/>
                <w:snapToGrid w:val="0"/>
                <w:color w:val="auto"/>
                <w:szCs w:val="24"/>
              </w:rPr>
              <w:footnoteReference w:id="1"/>
            </w:r>
          </w:p>
        </w:tc>
        <w:tc>
          <w:tcPr>
            <w:tcW w:w="1436" w:type="dxa"/>
            <w:vAlign w:val="center"/>
          </w:tcPr>
          <w:p w14:paraId="18B7659A" w14:textId="5FF12845" w:rsidR="003E33D5" w:rsidRPr="001D5B09" w:rsidRDefault="003E33D5" w:rsidP="003E33D5">
            <w:pPr>
              <w:jc w:val="center"/>
              <w:rPr>
                <w:rFonts w:asciiTheme="minorHAnsi" w:hAnsiTheme="minorHAnsi" w:cstheme="minorHAnsi"/>
                <w:b/>
                <w:snapToGrid w:val="0"/>
                <w:color w:val="auto"/>
                <w:szCs w:val="24"/>
              </w:rPr>
            </w:pPr>
            <w:r>
              <w:rPr>
                <w:rFonts w:asciiTheme="minorHAnsi" w:hAnsiTheme="minorHAnsi" w:cstheme="minorHAnsi"/>
                <w:b/>
                <w:snapToGrid w:val="0"/>
                <w:color w:val="auto"/>
                <w:szCs w:val="24"/>
              </w:rPr>
              <w:t>CZK</w:t>
            </w:r>
          </w:p>
        </w:tc>
        <w:tc>
          <w:tcPr>
            <w:tcW w:w="2685" w:type="dxa"/>
            <w:vAlign w:val="center"/>
          </w:tcPr>
          <w:p w14:paraId="0BF845FE" w14:textId="23694637" w:rsidR="003E33D5" w:rsidRPr="001D5B09" w:rsidRDefault="003E33D5" w:rsidP="00DE43F1">
            <w:pPr>
              <w:jc w:val="center"/>
              <w:rPr>
                <w:rFonts w:asciiTheme="minorHAnsi" w:hAnsiTheme="minorHAnsi" w:cstheme="minorHAnsi"/>
                <w:b/>
                <w:snapToGrid w:val="0"/>
                <w:color w:val="auto"/>
                <w:szCs w:val="24"/>
              </w:rPr>
            </w:pPr>
            <w:r w:rsidRPr="001D5B09">
              <w:rPr>
                <w:rFonts w:asciiTheme="minorHAnsi" w:hAnsiTheme="minorHAnsi" w:cstheme="minorHAnsi"/>
                <w:b/>
                <w:snapToGrid w:val="0"/>
                <w:color w:val="auto"/>
                <w:szCs w:val="24"/>
              </w:rPr>
              <w:t>Podíl na celkových výdajích projektu</w:t>
            </w:r>
          </w:p>
        </w:tc>
      </w:tr>
      <w:tr w:rsidR="003E33D5" w:rsidRPr="000642C4" w14:paraId="670C3F72" w14:textId="77777777" w:rsidTr="0083301C">
        <w:trPr>
          <w:trHeight w:val="391"/>
          <w:jc w:val="center"/>
        </w:trPr>
        <w:tc>
          <w:tcPr>
            <w:tcW w:w="3331" w:type="dxa"/>
            <w:vAlign w:val="center"/>
          </w:tcPr>
          <w:p w14:paraId="316B9B6C" w14:textId="0B81F3DA" w:rsidR="003E33D5" w:rsidRPr="001D5B09" w:rsidRDefault="003E33D5" w:rsidP="0083301C">
            <w:pPr>
              <w:jc w:val="left"/>
              <w:rPr>
                <w:rFonts w:asciiTheme="minorHAnsi" w:hAnsiTheme="minorHAnsi" w:cstheme="minorHAnsi"/>
                <w:snapToGrid w:val="0"/>
                <w:color w:val="auto"/>
                <w:szCs w:val="24"/>
              </w:rPr>
            </w:pPr>
            <w:r w:rsidRPr="001D5B09">
              <w:rPr>
                <w:rFonts w:asciiTheme="minorHAnsi" w:hAnsiTheme="minorHAnsi" w:cstheme="minorHAnsi"/>
                <w:snapToGrid w:val="0"/>
                <w:color w:val="auto"/>
                <w:szCs w:val="24"/>
              </w:rPr>
              <w:t>Celkové způsobilé výdaje projektu</w:t>
            </w:r>
          </w:p>
        </w:tc>
        <w:tc>
          <w:tcPr>
            <w:tcW w:w="1474" w:type="dxa"/>
            <w:vAlign w:val="center"/>
          </w:tcPr>
          <w:p w14:paraId="083657A1" w14:textId="77777777" w:rsidR="003E33D5" w:rsidRPr="001D5B09" w:rsidRDefault="003E33D5" w:rsidP="003E33D5">
            <w:pPr>
              <w:jc w:val="center"/>
              <w:rPr>
                <w:rFonts w:asciiTheme="minorHAnsi" w:hAnsiTheme="minorHAnsi" w:cstheme="minorHAnsi"/>
                <w:snapToGrid w:val="0"/>
                <w:color w:val="auto"/>
                <w:szCs w:val="24"/>
              </w:rPr>
            </w:pPr>
            <w:r w:rsidRPr="001D5B09">
              <w:rPr>
                <w:rFonts w:asciiTheme="minorHAnsi" w:hAnsiTheme="minorHAnsi" w:cstheme="minorHAnsi"/>
                <w:snapToGrid w:val="0"/>
                <w:color w:val="auto"/>
                <w:szCs w:val="24"/>
              </w:rPr>
              <w:t>0,-</w:t>
            </w:r>
          </w:p>
        </w:tc>
        <w:tc>
          <w:tcPr>
            <w:tcW w:w="1436" w:type="dxa"/>
            <w:vAlign w:val="center"/>
          </w:tcPr>
          <w:p w14:paraId="56164CA0" w14:textId="59394C33" w:rsidR="003E33D5" w:rsidRPr="001D5B09" w:rsidRDefault="003E33D5" w:rsidP="003E33D5">
            <w:pPr>
              <w:jc w:val="center"/>
              <w:rPr>
                <w:rFonts w:asciiTheme="minorHAnsi" w:hAnsiTheme="minorHAnsi" w:cstheme="minorHAnsi"/>
                <w:snapToGrid w:val="0"/>
                <w:color w:val="auto"/>
                <w:szCs w:val="24"/>
              </w:rPr>
            </w:pPr>
            <w:r w:rsidRPr="001D5B09">
              <w:rPr>
                <w:rFonts w:asciiTheme="minorHAnsi" w:hAnsiTheme="minorHAnsi" w:cstheme="minorHAnsi"/>
                <w:snapToGrid w:val="0"/>
                <w:color w:val="auto"/>
                <w:szCs w:val="24"/>
              </w:rPr>
              <w:t>0,-</w:t>
            </w:r>
          </w:p>
        </w:tc>
        <w:tc>
          <w:tcPr>
            <w:tcW w:w="2685" w:type="dxa"/>
            <w:vAlign w:val="center"/>
          </w:tcPr>
          <w:p w14:paraId="27CC635A" w14:textId="4C363183" w:rsidR="003E33D5" w:rsidRPr="001D5B09" w:rsidRDefault="003E33D5" w:rsidP="003E33D5">
            <w:pPr>
              <w:jc w:val="center"/>
              <w:rPr>
                <w:rFonts w:asciiTheme="minorHAnsi" w:hAnsiTheme="minorHAnsi" w:cstheme="minorHAnsi"/>
                <w:snapToGrid w:val="0"/>
                <w:color w:val="auto"/>
                <w:szCs w:val="24"/>
              </w:rPr>
            </w:pPr>
            <w:r w:rsidRPr="001D5B09">
              <w:rPr>
                <w:rFonts w:asciiTheme="minorHAnsi" w:hAnsiTheme="minorHAnsi" w:cstheme="minorHAnsi"/>
                <w:snapToGrid w:val="0"/>
                <w:color w:val="auto"/>
                <w:szCs w:val="24"/>
              </w:rPr>
              <w:t>100 %</w:t>
            </w:r>
          </w:p>
        </w:tc>
      </w:tr>
      <w:tr w:rsidR="003E33D5" w:rsidRPr="000642C4" w14:paraId="2413912D" w14:textId="77777777" w:rsidTr="0083301C">
        <w:trPr>
          <w:trHeight w:val="391"/>
          <w:jc w:val="center"/>
        </w:trPr>
        <w:tc>
          <w:tcPr>
            <w:tcW w:w="3331" w:type="dxa"/>
            <w:vAlign w:val="center"/>
          </w:tcPr>
          <w:p w14:paraId="5BEAEAC1" w14:textId="401D4EAE" w:rsidR="003E33D5" w:rsidRPr="001D5B09" w:rsidRDefault="003E33D5" w:rsidP="0083301C">
            <w:pPr>
              <w:jc w:val="left"/>
              <w:rPr>
                <w:rFonts w:asciiTheme="minorHAnsi" w:hAnsiTheme="minorHAnsi" w:cstheme="minorHAnsi"/>
                <w:snapToGrid w:val="0"/>
                <w:color w:val="auto"/>
                <w:szCs w:val="24"/>
              </w:rPr>
            </w:pPr>
            <w:r w:rsidRPr="001D5B09">
              <w:rPr>
                <w:rFonts w:asciiTheme="minorHAnsi" w:hAnsiTheme="minorHAnsi" w:cstheme="minorHAnsi"/>
                <w:snapToGrid w:val="0"/>
                <w:color w:val="auto"/>
                <w:szCs w:val="24"/>
              </w:rPr>
              <w:t>Požadovaná výše dotace</w:t>
            </w:r>
          </w:p>
        </w:tc>
        <w:tc>
          <w:tcPr>
            <w:tcW w:w="1474" w:type="dxa"/>
            <w:vAlign w:val="center"/>
          </w:tcPr>
          <w:p w14:paraId="5E3CCEFE" w14:textId="77777777" w:rsidR="003E33D5" w:rsidRPr="001D5B09" w:rsidRDefault="003E33D5" w:rsidP="003E33D5">
            <w:pPr>
              <w:jc w:val="center"/>
              <w:rPr>
                <w:rFonts w:asciiTheme="minorHAnsi" w:hAnsiTheme="minorHAnsi" w:cstheme="minorHAnsi"/>
                <w:snapToGrid w:val="0"/>
                <w:color w:val="auto"/>
                <w:szCs w:val="24"/>
              </w:rPr>
            </w:pPr>
            <w:r w:rsidRPr="001D5B09">
              <w:rPr>
                <w:rFonts w:asciiTheme="minorHAnsi" w:hAnsiTheme="minorHAnsi" w:cstheme="minorHAnsi"/>
                <w:snapToGrid w:val="0"/>
                <w:color w:val="auto"/>
                <w:szCs w:val="24"/>
              </w:rPr>
              <w:t>0,-</w:t>
            </w:r>
          </w:p>
        </w:tc>
        <w:tc>
          <w:tcPr>
            <w:tcW w:w="1436" w:type="dxa"/>
            <w:vAlign w:val="center"/>
          </w:tcPr>
          <w:p w14:paraId="6798CF2A" w14:textId="0AF1DE7B" w:rsidR="003E33D5" w:rsidRPr="001D5B09" w:rsidRDefault="003E33D5" w:rsidP="003E33D5">
            <w:pPr>
              <w:jc w:val="center"/>
              <w:rPr>
                <w:rFonts w:asciiTheme="minorHAnsi" w:hAnsiTheme="minorHAnsi" w:cstheme="minorHAnsi"/>
                <w:snapToGrid w:val="0"/>
                <w:color w:val="auto"/>
                <w:szCs w:val="24"/>
              </w:rPr>
            </w:pPr>
            <w:r w:rsidRPr="001D5B09">
              <w:rPr>
                <w:rFonts w:asciiTheme="minorHAnsi" w:hAnsiTheme="minorHAnsi" w:cstheme="minorHAnsi"/>
                <w:snapToGrid w:val="0"/>
                <w:color w:val="auto"/>
                <w:szCs w:val="24"/>
              </w:rPr>
              <w:t>0,-</w:t>
            </w:r>
          </w:p>
        </w:tc>
        <w:tc>
          <w:tcPr>
            <w:tcW w:w="2685" w:type="dxa"/>
            <w:vAlign w:val="center"/>
          </w:tcPr>
          <w:p w14:paraId="5DDDE128" w14:textId="3BA72585" w:rsidR="003E33D5" w:rsidRPr="001D5B09" w:rsidRDefault="009A54EA" w:rsidP="003E33D5">
            <w:pPr>
              <w:jc w:val="center"/>
              <w:rPr>
                <w:rFonts w:asciiTheme="minorHAnsi" w:hAnsiTheme="minorHAnsi" w:cstheme="minorHAnsi"/>
                <w:snapToGrid w:val="0"/>
                <w:color w:val="auto"/>
                <w:szCs w:val="24"/>
              </w:rPr>
            </w:pPr>
            <w:r>
              <w:rPr>
                <w:rFonts w:asciiTheme="minorHAnsi" w:hAnsiTheme="minorHAnsi" w:cstheme="minorHAnsi"/>
                <w:snapToGrid w:val="0"/>
                <w:color w:val="auto"/>
                <w:szCs w:val="24"/>
              </w:rPr>
              <w:t>90</w:t>
            </w:r>
            <w:r w:rsidR="003E33D5" w:rsidRPr="001D5B09">
              <w:rPr>
                <w:rFonts w:asciiTheme="minorHAnsi" w:hAnsiTheme="minorHAnsi" w:cstheme="minorHAnsi"/>
                <w:snapToGrid w:val="0"/>
                <w:color w:val="auto"/>
                <w:szCs w:val="24"/>
              </w:rPr>
              <w:t xml:space="preserve"> %</w:t>
            </w:r>
          </w:p>
        </w:tc>
      </w:tr>
      <w:tr w:rsidR="003E33D5" w:rsidRPr="000642C4" w14:paraId="459B5D98" w14:textId="77777777" w:rsidTr="0083301C">
        <w:trPr>
          <w:trHeight w:val="391"/>
          <w:jc w:val="center"/>
        </w:trPr>
        <w:tc>
          <w:tcPr>
            <w:tcW w:w="3331" w:type="dxa"/>
            <w:vAlign w:val="center"/>
          </w:tcPr>
          <w:p w14:paraId="1DB5366E" w14:textId="2B19CB1B" w:rsidR="003E33D5" w:rsidRPr="001D5B09" w:rsidRDefault="003E33D5" w:rsidP="009A54EA">
            <w:pPr>
              <w:jc w:val="left"/>
              <w:rPr>
                <w:rFonts w:asciiTheme="minorHAnsi" w:hAnsiTheme="minorHAnsi" w:cstheme="minorHAnsi"/>
                <w:snapToGrid w:val="0"/>
                <w:color w:val="auto"/>
                <w:szCs w:val="24"/>
              </w:rPr>
            </w:pPr>
            <w:r w:rsidRPr="001D5B09">
              <w:rPr>
                <w:rFonts w:asciiTheme="minorHAnsi" w:hAnsiTheme="minorHAnsi" w:cstheme="minorHAnsi"/>
                <w:snapToGrid w:val="0"/>
                <w:color w:val="auto"/>
                <w:szCs w:val="24"/>
              </w:rPr>
              <w:t>Výše spolufinancování</w:t>
            </w:r>
            <w:r w:rsidR="008A240D">
              <w:rPr>
                <w:rFonts w:asciiTheme="minorHAnsi" w:hAnsiTheme="minorHAnsi" w:cstheme="minorHAnsi"/>
                <w:snapToGrid w:val="0"/>
                <w:color w:val="auto"/>
                <w:szCs w:val="24"/>
              </w:rPr>
              <w:t xml:space="preserve"> </w:t>
            </w:r>
          </w:p>
        </w:tc>
        <w:tc>
          <w:tcPr>
            <w:tcW w:w="1474" w:type="dxa"/>
            <w:vAlign w:val="center"/>
          </w:tcPr>
          <w:p w14:paraId="4BF5CD96" w14:textId="77777777" w:rsidR="003E33D5" w:rsidRPr="001D5B09" w:rsidRDefault="003E33D5" w:rsidP="003E33D5">
            <w:pPr>
              <w:jc w:val="center"/>
              <w:rPr>
                <w:rFonts w:asciiTheme="minorHAnsi" w:hAnsiTheme="minorHAnsi" w:cstheme="minorHAnsi"/>
                <w:snapToGrid w:val="0"/>
                <w:color w:val="auto"/>
                <w:szCs w:val="24"/>
              </w:rPr>
            </w:pPr>
            <w:r w:rsidRPr="001D5B09">
              <w:rPr>
                <w:rFonts w:asciiTheme="minorHAnsi" w:hAnsiTheme="minorHAnsi" w:cstheme="minorHAnsi"/>
                <w:snapToGrid w:val="0"/>
                <w:color w:val="auto"/>
                <w:szCs w:val="24"/>
              </w:rPr>
              <w:t>0,-</w:t>
            </w:r>
          </w:p>
        </w:tc>
        <w:tc>
          <w:tcPr>
            <w:tcW w:w="1436" w:type="dxa"/>
            <w:vAlign w:val="center"/>
          </w:tcPr>
          <w:p w14:paraId="1BD66F4C" w14:textId="5E66E823" w:rsidR="003E33D5" w:rsidRPr="001D5B09" w:rsidRDefault="003E33D5" w:rsidP="003E33D5">
            <w:pPr>
              <w:ind w:left="-21"/>
              <w:jc w:val="center"/>
              <w:rPr>
                <w:rFonts w:asciiTheme="minorHAnsi" w:hAnsiTheme="minorHAnsi" w:cstheme="minorHAnsi"/>
                <w:snapToGrid w:val="0"/>
                <w:color w:val="auto"/>
                <w:szCs w:val="24"/>
              </w:rPr>
            </w:pPr>
            <w:r w:rsidRPr="001D5B09">
              <w:rPr>
                <w:rFonts w:asciiTheme="minorHAnsi" w:hAnsiTheme="minorHAnsi" w:cstheme="minorHAnsi"/>
                <w:snapToGrid w:val="0"/>
                <w:color w:val="auto"/>
                <w:szCs w:val="24"/>
              </w:rPr>
              <w:t>0,-</w:t>
            </w:r>
          </w:p>
        </w:tc>
        <w:tc>
          <w:tcPr>
            <w:tcW w:w="2685" w:type="dxa"/>
            <w:vAlign w:val="center"/>
          </w:tcPr>
          <w:p w14:paraId="2FDCD31A" w14:textId="72D8188C" w:rsidR="003E33D5" w:rsidRPr="001D5B09" w:rsidRDefault="009A54EA" w:rsidP="003E33D5">
            <w:pPr>
              <w:ind w:left="-21"/>
              <w:jc w:val="center"/>
              <w:rPr>
                <w:rFonts w:asciiTheme="minorHAnsi" w:hAnsiTheme="minorHAnsi" w:cstheme="minorHAnsi"/>
                <w:snapToGrid w:val="0"/>
                <w:color w:val="auto"/>
                <w:szCs w:val="24"/>
              </w:rPr>
            </w:pPr>
            <w:r>
              <w:rPr>
                <w:rFonts w:asciiTheme="minorHAnsi" w:hAnsiTheme="minorHAnsi" w:cstheme="minorHAnsi"/>
                <w:snapToGrid w:val="0"/>
                <w:color w:val="auto"/>
                <w:szCs w:val="24"/>
              </w:rPr>
              <w:t>10</w:t>
            </w:r>
            <w:r w:rsidR="003E33D5" w:rsidRPr="001D5B09">
              <w:rPr>
                <w:rFonts w:asciiTheme="minorHAnsi" w:hAnsiTheme="minorHAnsi" w:cstheme="minorHAnsi"/>
                <w:snapToGrid w:val="0"/>
                <w:color w:val="auto"/>
                <w:szCs w:val="24"/>
              </w:rPr>
              <w:t xml:space="preserve"> %</w:t>
            </w:r>
          </w:p>
        </w:tc>
      </w:tr>
    </w:tbl>
    <w:p w14:paraId="74625F31" w14:textId="1053CA50" w:rsidR="00F20C5E" w:rsidRDefault="00F20C5E" w:rsidP="00F20C5E">
      <w:pPr>
        <w:pStyle w:val="Zkladntext"/>
        <w:tabs>
          <w:tab w:val="left" w:pos="1710"/>
        </w:tabs>
        <w:spacing w:after="120"/>
        <w:rPr>
          <w:rFonts w:asciiTheme="minorHAnsi" w:hAnsiTheme="minorHAnsi" w:cstheme="minorHAnsi"/>
          <w:color w:val="5B9BD5" w:themeColor="accent1"/>
        </w:rPr>
      </w:pPr>
    </w:p>
    <w:p w14:paraId="36075C67" w14:textId="5B608BDE" w:rsidR="00F20C5E" w:rsidRPr="00E5395D" w:rsidRDefault="00F20C5E" w:rsidP="00F20C5E">
      <w:pPr>
        <w:pStyle w:val="Zkladntext"/>
        <w:numPr>
          <w:ilvl w:val="0"/>
          <w:numId w:val="4"/>
        </w:numPr>
        <w:tabs>
          <w:tab w:val="left" w:pos="1710"/>
        </w:tabs>
        <w:spacing w:before="240" w:after="120" w:line="60" w:lineRule="atLeast"/>
        <w:jc w:val="both"/>
        <w:rPr>
          <w:rFonts w:asciiTheme="minorHAnsi" w:hAnsiTheme="minorHAnsi" w:cstheme="minorHAnsi"/>
        </w:rPr>
      </w:pPr>
      <w:r w:rsidRPr="00E5395D">
        <w:rPr>
          <w:rFonts w:asciiTheme="minorHAnsi" w:hAnsiTheme="minorHAnsi" w:cstheme="minorHAnsi"/>
          <w:snapToGrid w:val="0"/>
        </w:rPr>
        <w:t>Celková výše peněžních prostředků uvedená v části II, bod 1. ne</w:t>
      </w:r>
      <w:r w:rsidR="00A74680">
        <w:rPr>
          <w:rFonts w:asciiTheme="minorHAnsi" w:hAnsiTheme="minorHAnsi" w:cstheme="minorHAnsi"/>
          <w:snapToGrid w:val="0"/>
        </w:rPr>
        <w:t>může být</w:t>
      </w:r>
      <w:r w:rsidRPr="00E5395D">
        <w:rPr>
          <w:rFonts w:asciiTheme="minorHAnsi" w:hAnsiTheme="minorHAnsi" w:cstheme="minorHAnsi"/>
          <w:snapToGrid w:val="0"/>
        </w:rPr>
        <w:t xml:space="preserve"> překročena. Rovněž musí být dodržen poměr financování z prostředků </w:t>
      </w:r>
      <w:r w:rsidR="0095667A" w:rsidRPr="00E5395D">
        <w:rPr>
          <w:rFonts w:asciiTheme="minorHAnsi" w:hAnsiTheme="minorHAnsi" w:cstheme="minorHAnsi"/>
          <w:snapToGrid w:val="0"/>
        </w:rPr>
        <w:t xml:space="preserve">Finančních mechanizmů Norska v České republice </w:t>
      </w:r>
      <w:r w:rsidRPr="00E5395D">
        <w:rPr>
          <w:rFonts w:asciiTheme="minorHAnsi" w:hAnsiTheme="minorHAnsi" w:cstheme="minorHAnsi"/>
          <w:snapToGrid w:val="0"/>
        </w:rPr>
        <w:t xml:space="preserve">a prostředků </w:t>
      </w:r>
      <w:r w:rsidR="00692E5A">
        <w:rPr>
          <w:rFonts w:asciiTheme="minorHAnsi" w:hAnsiTheme="minorHAnsi" w:cstheme="minorHAnsi"/>
          <w:snapToGrid w:val="0"/>
        </w:rPr>
        <w:t>příjemce</w:t>
      </w:r>
      <w:r w:rsidRPr="00E5395D">
        <w:rPr>
          <w:rFonts w:asciiTheme="minorHAnsi" w:hAnsiTheme="minorHAnsi" w:cstheme="minorHAnsi"/>
          <w:snapToGrid w:val="0"/>
        </w:rPr>
        <w:t xml:space="preserve"> v souladu s částí II, bodem 2. tak, aby financování </w:t>
      </w:r>
      <w:r w:rsidR="00692E5A">
        <w:rPr>
          <w:rFonts w:asciiTheme="minorHAnsi" w:hAnsiTheme="minorHAnsi" w:cstheme="minorHAnsi"/>
          <w:snapToGrid w:val="0"/>
        </w:rPr>
        <w:t xml:space="preserve">příjemce </w:t>
      </w:r>
      <w:r w:rsidR="00F56B26">
        <w:rPr>
          <w:rFonts w:asciiTheme="minorHAnsi" w:hAnsiTheme="minorHAnsi" w:cstheme="minorHAnsi"/>
          <w:snapToGrid w:val="0"/>
        </w:rPr>
        <w:t xml:space="preserve">činilo nejméně </w:t>
      </w:r>
      <w:r w:rsidR="009A54EA">
        <w:rPr>
          <w:rFonts w:asciiTheme="minorHAnsi" w:hAnsiTheme="minorHAnsi" w:cstheme="minorHAnsi"/>
          <w:snapToGrid w:val="0"/>
        </w:rPr>
        <w:t>10</w:t>
      </w:r>
      <w:r w:rsidRPr="00E5395D">
        <w:rPr>
          <w:rFonts w:asciiTheme="minorHAnsi" w:hAnsiTheme="minorHAnsi" w:cstheme="minorHAnsi"/>
          <w:snapToGrid w:val="0"/>
        </w:rPr>
        <w:t xml:space="preserve"> % podílu na celkových způsobilých výdajích.  Nezpůsobilé výdaje projektu hradí </w:t>
      </w:r>
      <w:r w:rsidR="009A54EA">
        <w:rPr>
          <w:rFonts w:asciiTheme="minorHAnsi" w:hAnsiTheme="minorHAnsi" w:cstheme="minorHAnsi"/>
          <w:snapToGrid w:val="0"/>
        </w:rPr>
        <w:t>příjemce</w:t>
      </w:r>
      <w:r w:rsidRPr="00E5395D">
        <w:rPr>
          <w:rFonts w:asciiTheme="minorHAnsi" w:hAnsiTheme="minorHAnsi" w:cstheme="minorHAnsi"/>
          <w:szCs w:val="24"/>
        </w:rPr>
        <w:t xml:space="preserve"> z vlastních zdrojů. V případě snížení výše způsobilých výdajů musí být zachovány podíly jednotlivých druhů peněžních prostředků z </w:t>
      </w:r>
      <w:r w:rsidR="00E5395D" w:rsidRPr="00E5395D">
        <w:rPr>
          <w:rFonts w:asciiTheme="minorHAnsi" w:hAnsiTheme="minorHAnsi" w:cstheme="minorHAnsi"/>
          <w:snapToGrid w:val="0"/>
        </w:rPr>
        <w:t xml:space="preserve">prostředků Finančních mechanizmů Norska </w:t>
      </w:r>
      <w:r w:rsidRPr="00E5395D">
        <w:rPr>
          <w:rFonts w:asciiTheme="minorHAnsi" w:hAnsiTheme="minorHAnsi" w:cstheme="minorHAnsi"/>
          <w:snapToGrid w:val="0"/>
        </w:rPr>
        <w:t>v České republice</w:t>
      </w:r>
      <w:r w:rsidRPr="00E5395D" w:rsidDel="002468EC">
        <w:rPr>
          <w:rFonts w:asciiTheme="minorHAnsi" w:hAnsiTheme="minorHAnsi" w:cstheme="minorHAnsi"/>
          <w:szCs w:val="24"/>
        </w:rPr>
        <w:t xml:space="preserve"> </w:t>
      </w:r>
      <w:r w:rsidRPr="00E5395D">
        <w:rPr>
          <w:rFonts w:asciiTheme="minorHAnsi" w:hAnsiTheme="minorHAnsi" w:cstheme="minorHAnsi"/>
          <w:szCs w:val="24"/>
        </w:rPr>
        <w:t xml:space="preserve">a </w:t>
      </w:r>
      <w:r w:rsidR="009A54EA">
        <w:rPr>
          <w:rFonts w:asciiTheme="minorHAnsi" w:hAnsiTheme="minorHAnsi" w:cstheme="minorHAnsi"/>
          <w:szCs w:val="24"/>
        </w:rPr>
        <w:t xml:space="preserve">vlastních zdrojů příjemce </w:t>
      </w:r>
      <w:r w:rsidRPr="00E5395D">
        <w:rPr>
          <w:rFonts w:asciiTheme="minorHAnsi" w:hAnsiTheme="minorHAnsi" w:cstheme="minorHAnsi"/>
          <w:szCs w:val="24"/>
        </w:rPr>
        <w:t>na celkových způsobilých výdajích.</w:t>
      </w:r>
    </w:p>
    <w:p w14:paraId="3F56DAAF" w14:textId="77777777" w:rsidR="00F20C5E" w:rsidRPr="000642C4" w:rsidRDefault="00F20C5E" w:rsidP="00F20C5E">
      <w:pPr>
        <w:pStyle w:val="Zkladntext"/>
        <w:tabs>
          <w:tab w:val="left" w:pos="1710"/>
        </w:tabs>
        <w:spacing w:line="60" w:lineRule="atLeast"/>
        <w:jc w:val="both"/>
        <w:rPr>
          <w:rFonts w:asciiTheme="minorHAnsi" w:hAnsiTheme="minorHAnsi" w:cstheme="minorHAnsi"/>
          <w:color w:val="5B9BD5" w:themeColor="accent1"/>
        </w:rPr>
      </w:pPr>
    </w:p>
    <w:p w14:paraId="02102FD7" w14:textId="77777777" w:rsidR="00F20C5E" w:rsidRPr="006C12DA" w:rsidRDefault="00F20C5E" w:rsidP="006C12DA">
      <w:pPr>
        <w:tabs>
          <w:tab w:val="left" w:pos="708"/>
        </w:tabs>
        <w:spacing w:after="120"/>
        <w:jc w:val="center"/>
        <w:rPr>
          <w:rFonts w:asciiTheme="minorHAnsi" w:hAnsiTheme="minorHAnsi" w:cstheme="minorHAnsi"/>
          <w:b/>
          <w:bCs/>
          <w:i/>
          <w:snapToGrid w:val="0"/>
          <w:color w:val="auto"/>
        </w:rPr>
      </w:pPr>
      <w:r w:rsidRPr="006C12DA">
        <w:rPr>
          <w:rFonts w:asciiTheme="minorHAnsi" w:hAnsiTheme="minorHAnsi" w:cstheme="minorHAnsi"/>
          <w:b/>
          <w:bCs/>
          <w:i/>
          <w:snapToGrid w:val="0"/>
          <w:color w:val="auto"/>
        </w:rPr>
        <w:t>Část III</w:t>
      </w:r>
    </w:p>
    <w:p w14:paraId="4207EA6D" w14:textId="77777777" w:rsidR="00F20C5E" w:rsidRPr="00F56B26" w:rsidRDefault="00F20C5E" w:rsidP="006C12DA">
      <w:pPr>
        <w:pStyle w:val="Nadpis3"/>
        <w:tabs>
          <w:tab w:val="left" w:pos="0"/>
        </w:tabs>
        <w:spacing w:after="120"/>
        <w:jc w:val="center"/>
        <w:rPr>
          <w:rFonts w:asciiTheme="minorHAnsi" w:hAnsiTheme="minorHAnsi" w:cstheme="minorHAnsi"/>
          <w:b/>
          <w:bCs/>
          <w:i/>
          <w:color w:val="auto"/>
        </w:rPr>
      </w:pPr>
      <w:r w:rsidRPr="00F56B26">
        <w:rPr>
          <w:rFonts w:asciiTheme="minorHAnsi" w:hAnsiTheme="minorHAnsi" w:cstheme="minorHAnsi"/>
          <w:b/>
          <w:bCs/>
          <w:i/>
          <w:color w:val="auto"/>
        </w:rPr>
        <w:t>Podmínky, na které je poskytnutí peněžních prostředků vázáno</w:t>
      </w:r>
    </w:p>
    <w:p w14:paraId="0F3D4348" w14:textId="32F6AD2D" w:rsidR="00F20C5E" w:rsidRPr="006C12DA" w:rsidRDefault="009A54EA" w:rsidP="00F20C5E">
      <w:pPr>
        <w:numPr>
          <w:ilvl w:val="0"/>
          <w:numId w:val="7"/>
        </w:numPr>
        <w:spacing w:after="120" w:line="240" w:lineRule="auto"/>
        <w:ind w:right="-2"/>
        <w:rPr>
          <w:rFonts w:asciiTheme="minorHAnsi" w:hAnsiTheme="minorHAnsi" w:cstheme="minorHAnsi"/>
          <w:snapToGrid w:val="0"/>
          <w:color w:val="auto"/>
        </w:rPr>
      </w:pPr>
      <w:r>
        <w:rPr>
          <w:rFonts w:asciiTheme="minorHAnsi" w:hAnsiTheme="minorHAnsi" w:cstheme="minorHAnsi"/>
          <w:snapToGrid w:val="0"/>
          <w:color w:val="auto"/>
        </w:rPr>
        <w:t>Příjemce</w:t>
      </w:r>
      <w:r w:rsidR="0046087F" w:rsidRPr="006C12DA">
        <w:rPr>
          <w:rFonts w:asciiTheme="minorHAnsi" w:hAnsiTheme="minorHAnsi" w:cstheme="minorHAnsi"/>
          <w:snapToGrid w:val="0"/>
          <w:color w:val="auto"/>
        </w:rPr>
        <w:t xml:space="preserve"> je povin</w:t>
      </w:r>
      <w:r>
        <w:rPr>
          <w:rFonts w:asciiTheme="minorHAnsi" w:hAnsiTheme="minorHAnsi" w:cstheme="minorHAnsi"/>
          <w:snapToGrid w:val="0"/>
          <w:color w:val="auto"/>
        </w:rPr>
        <w:t>en</w:t>
      </w:r>
      <w:r w:rsidR="0046087F" w:rsidRPr="006C12DA">
        <w:rPr>
          <w:rFonts w:asciiTheme="minorHAnsi" w:hAnsiTheme="minorHAnsi" w:cstheme="minorHAnsi"/>
          <w:snapToGrid w:val="0"/>
          <w:color w:val="auto"/>
        </w:rPr>
        <w:t xml:space="preserve"> plně a prokazatelně splnit účel, na který jsou peněžní prostředky určeny. Tímto účelem je realizace projektu, rámcově identifikovaného takto: </w:t>
      </w:r>
      <w:r w:rsidR="00F20C5E" w:rsidRPr="006C12DA">
        <w:rPr>
          <w:rFonts w:asciiTheme="minorHAnsi" w:hAnsiTheme="minorHAnsi" w:cstheme="minorHAnsi"/>
          <w:snapToGrid w:val="0"/>
          <w:color w:val="auto"/>
        </w:rPr>
        <w:t xml:space="preserve"> </w:t>
      </w:r>
    </w:p>
    <w:p w14:paraId="1CD7C785" w14:textId="77777777" w:rsidR="00F20C5E" w:rsidRPr="00E765CE" w:rsidRDefault="00F20C5E" w:rsidP="00F20C5E">
      <w:pPr>
        <w:numPr>
          <w:ilvl w:val="0"/>
          <w:numId w:val="3"/>
        </w:numPr>
        <w:tabs>
          <w:tab w:val="left" w:pos="360"/>
          <w:tab w:val="num" w:pos="644"/>
        </w:tabs>
        <w:spacing w:after="120" w:line="240" w:lineRule="auto"/>
        <w:ind w:left="644" w:right="0"/>
        <w:jc w:val="left"/>
        <w:rPr>
          <w:rFonts w:asciiTheme="minorHAnsi" w:hAnsiTheme="minorHAnsi" w:cstheme="minorHAnsi"/>
          <w:b/>
          <w:snapToGrid w:val="0"/>
          <w:color w:val="auto"/>
        </w:rPr>
      </w:pPr>
      <w:r w:rsidRPr="00E765CE">
        <w:rPr>
          <w:rFonts w:asciiTheme="minorHAnsi" w:hAnsiTheme="minorHAnsi" w:cstheme="minorHAnsi"/>
          <w:b/>
          <w:snapToGrid w:val="0"/>
          <w:color w:val="auto"/>
        </w:rPr>
        <w:t xml:space="preserve">Registrační číslo projektu: </w:t>
      </w:r>
      <w:r w:rsidRPr="00E765CE">
        <w:rPr>
          <w:rFonts w:asciiTheme="minorHAnsi" w:hAnsiTheme="minorHAnsi" w:cstheme="minorHAnsi"/>
          <w:b/>
          <w:snapToGrid w:val="0"/>
          <w:color w:val="auto"/>
        </w:rPr>
        <w:tab/>
        <w:t>XXX</w:t>
      </w:r>
    </w:p>
    <w:p w14:paraId="1D0DF15D" w14:textId="665EA955" w:rsidR="00F20C5E" w:rsidRPr="00B86195" w:rsidRDefault="00F20C5E" w:rsidP="00F20C5E">
      <w:pPr>
        <w:numPr>
          <w:ilvl w:val="0"/>
          <w:numId w:val="3"/>
        </w:numPr>
        <w:tabs>
          <w:tab w:val="left" w:pos="360"/>
          <w:tab w:val="num" w:pos="644"/>
        </w:tabs>
        <w:spacing w:after="120" w:line="240" w:lineRule="auto"/>
        <w:ind w:left="644" w:right="0"/>
        <w:jc w:val="left"/>
        <w:rPr>
          <w:rFonts w:asciiTheme="minorHAnsi" w:hAnsiTheme="minorHAnsi" w:cstheme="minorHAnsi"/>
          <w:color w:val="auto"/>
        </w:rPr>
      </w:pPr>
      <w:r w:rsidRPr="00E765CE">
        <w:rPr>
          <w:rFonts w:asciiTheme="minorHAnsi" w:hAnsiTheme="minorHAnsi" w:cstheme="minorHAnsi"/>
          <w:b/>
          <w:snapToGrid w:val="0"/>
          <w:color w:val="auto"/>
        </w:rPr>
        <w:t>Pr</w:t>
      </w:r>
      <w:r w:rsidR="00E765CE" w:rsidRPr="00E765CE">
        <w:rPr>
          <w:rFonts w:asciiTheme="minorHAnsi" w:hAnsiTheme="minorHAnsi" w:cstheme="minorHAnsi"/>
          <w:b/>
          <w:snapToGrid w:val="0"/>
          <w:color w:val="auto"/>
        </w:rPr>
        <w:t>ogram:</w:t>
      </w:r>
      <w:r w:rsidR="00E765CE" w:rsidRPr="00E765CE">
        <w:rPr>
          <w:rFonts w:asciiTheme="minorHAnsi" w:hAnsiTheme="minorHAnsi" w:cstheme="minorHAnsi"/>
          <w:b/>
          <w:snapToGrid w:val="0"/>
          <w:color w:val="auto"/>
        </w:rPr>
        <w:tab/>
      </w:r>
      <w:r w:rsidRPr="00E765CE">
        <w:rPr>
          <w:rFonts w:asciiTheme="minorHAnsi" w:hAnsiTheme="minorHAnsi" w:cstheme="minorHAnsi"/>
          <w:b/>
          <w:snapToGrid w:val="0"/>
          <w:color w:val="auto"/>
        </w:rPr>
        <w:t xml:space="preserve"> </w:t>
      </w:r>
      <w:r w:rsidRPr="00E765CE">
        <w:rPr>
          <w:rFonts w:asciiTheme="minorHAnsi" w:hAnsiTheme="minorHAnsi" w:cstheme="minorHAnsi"/>
          <w:b/>
          <w:snapToGrid w:val="0"/>
          <w:color w:val="auto"/>
        </w:rPr>
        <w:tab/>
      </w:r>
      <w:r w:rsidRPr="00E765CE">
        <w:rPr>
          <w:rFonts w:asciiTheme="minorHAnsi" w:hAnsiTheme="minorHAnsi" w:cstheme="minorHAnsi"/>
          <w:b/>
          <w:snapToGrid w:val="0"/>
          <w:color w:val="auto"/>
        </w:rPr>
        <w:tab/>
      </w:r>
      <w:r w:rsidR="00E765CE" w:rsidRPr="00E765CE">
        <w:rPr>
          <w:rFonts w:asciiTheme="minorHAnsi" w:hAnsiTheme="minorHAnsi" w:cstheme="minorHAnsi"/>
          <w:b/>
          <w:snapToGrid w:val="0"/>
          <w:color w:val="auto"/>
        </w:rPr>
        <w:t>CZ-VNITŘNÍ VĚCI</w:t>
      </w:r>
    </w:p>
    <w:p w14:paraId="58930B87" w14:textId="13BA5DF9" w:rsidR="00B86195" w:rsidRPr="00B86195" w:rsidRDefault="00B86195" w:rsidP="00F20C5E">
      <w:pPr>
        <w:numPr>
          <w:ilvl w:val="0"/>
          <w:numId w:val="3"/>
        </w:numPr>
        <w:tabs>
          <w:tab w:val="left" w:pos="360"/>
          <w:tab w:val="num" w:pos="644"/>
        </w:tabs>
        <w:spacing w:after="120" w:line="240" w:lineRule="auto"/>
        <w:ind w:left="644" w:right="0"/>
        <w:jc w:val="left"/>
        <w:rPr>
          <w:rFonts w:asciiTheme="minorHAnsi" w:hAnsiTheme="minorHAnsi" w:cstheme="minorHAnsi"/>
          <w:b/>
          <w:color w:val="auto"/>
        </w:rPr>
      </w:pPr>
      <w:r w:rsidRPr="00B86195">
        <w:rPr>
          <w:rFonts w:asciiTheme="minorHAnsi" w:hAnsiTheme="minorHAnsi" w:cstheme="minorHAnsi"/>
          <w:b/>
          <w:color w:val="auto"/>
        </w:rPr>
        <w:t>Programová oblast:</w:t>
      </w:r>
      <w:r w:rsidRPr="00B86195">
        <w:rPr>
          <w:rFonts w:asciiTheme="minorHAnsi" w:hAnsiTheme="minorHAnsi" w:cstheme="minorHAnsi"/>
          <w:b/>
          <w:color w:val="auto"/>
        </w:rPr>
        <w:tab/>
      </w:r>
      <w:r w:rsidRPr="00B86195">
        <w:rPr>
          <w:rFonts w:asciiTheme="minorHAnsi" w:hAnsiTheme="minorHAnsi" w:cstheme="minorHAnsi"/>
          <w:b/>
          <w:color w:val="auto"/>
        </w:rPr>
        <w:tab/>
      </w:r>
      <w:r w:rsidR="009A54EA">
        <w:rPr>
          <w:rFonts w:asciiTheme="minorHAnsi" w:hAnsiTheme="minorHAnsi" w:cstheme="minorHAnsi"/>
          <w:b/>
          <w:color w:val="auto"/>
        </w:rPr>
        <w:t xml:space="preserve">Lepší prevence a vyšetřování trestné činnosti </w:t>
      </w:r>
    </w:p>
    <w:p w14:paraId="56D19297" w14:textId="3351A24F" w:rsidR="00F20C5E" w:rsidRDefault="00F20C5E" w:rsidP="00F20C5E">
      <w:pPr>
        <w:numPr>
          <w:ilvl w:val="0"/>
          <w:numId w:val="3"/>
        </w:numPr>
        <w:tabs>
          <w:tab w:val="left" w:pos="360"/>
          <w:tab w:val="num" w:pos="644"/>
        </w:tabs>
        <w:spacing w:after="120" w:line="240" w:lineRule="auto"/>
        <w:ind w:left="644" w:right="0"/>
        <w:jc w:val="left"/>
        <w:rPr>
          <w:rFonts w:asciiTheme="minorHAnsi" w:hAnsiTheme="minorHAnsi" w:cstheme="minorHAnsi"/>
          <w:b/>
          <w:snapToGrid w:val="0"/>
          <w:color w:val="auto"/>
        </w:rPr>
      </w:pPr>
      <w:r w:rsidRPr="00E765CE">
        <w:rPr>
          <w:rFonts w:asciiTheme="minorHAnsi" w:hAnsiTheme="minorHAnsi" w:cstheme="minorHAnsi"/>
          <w:b/>
          <w:snapToGrid w:val="0"/>
          <w:color w:val="auto"/>
        </w:rPr>
        <w:t xml:space="preserve">Název projektu: </w:t>
      </w:r>
      <w:r w:rsidRPr="00E765CE">
        <w:rPr>
          <w:rFonts w:asciiTheme="minorHAnsi" w:hAnsiTheme="minorHAnsi" w:cstheme="minorHAnsi"/>
          <w:b/>
          <w:snapToGrid w:val="0"/>
          <w:color w:val="auto"/>
        </w:rPr>
        <w:tab/>
      </w:r>
      <w:r w:rsidRPr="00E765CE">
        <w:rPr>
          <w:rFonts w:asciiTheme="minorHAnsi" w:hAnsiTheme="minorHAnsi" w:cstheme="minorHAnsi"/>
          <w:b/>
          <w:snapToGrid w:val="0"/>
          <w:color w:val="auto"/>
        </w:rPr>
        <w:tab/>
        <w:t>XXX</w:t>
      </w:r>
    </w:p>
    <w:p w14:paraId="05AABDC7" w14:textId="43B0E7B0" w:rsidR="00134047" w:rsidRPr="00134047" w:rsidRDefault="00134047" w:rsidP="0073194A">
      <w:pPr>
        <w:numPr>
          <w:ilvl w:val="0"/>
          <w:numId w:val="7"/>
        </w:numPr>
        <w:spacing w:before="240" w:after="120" w:line="240" w:lineRule="auto"/>
        <w:ind w:right="0"/>
        <w:rPr>
          <w:rFonts w:asciiTheme="minorHAnsi" w:hAnsiTheme="minorHAnsi" w:cstheme="minorHAnsi"/>
          <w:snapToGrid w:val="0"/>
          <w:color w:val="auto"/>
          <w:szCs w:val="24"/>
        </w:rPr>
      </w:pPr>
      <w:r w:rsidRPr="00134047">
        <w:rPr>
          <w:rFonts w:asciiTheme="minorHAnsi" w:hAnsiTheme="minorHAnsi" w:cstheme="minorHAnsi"/>
          <w:snapToGrid w:val="0"/>
          <w:color w:val="auto"/>
          <w:szCs w:val="24"/>
        </w:rPr>
        <w:t xml:space="preserve">Na realizaci projektu se podílí následující partner: </w:t>
      </w:r>
      <w:r w:rsidRPr="00134047">
        <w:rPr>
          <w:rFonts w:asciiTheme="minorHAnsi" w:hAnsiTheme="minorHAnsi" w:cstheme="minorHAnsi"/>
          <w:snapToGrid w:val="0"/>
          <w:color w:val="ED7D31" w:themeColor="accent2"/>
          <w:szCs w:val="24"/>
        </w:rPr>
        <w:t>XXXXXX</w:t>
      </w:r>
      <w:r w:rsidR="0073194A">
        <w:rPr>
          <w:rFonts w:asciiTheme="minorHAnsi" w:hAnsiTheme="minorHAnsi" w:cstheme="minorHAnsi"/>
          <w:snapToGrid w:val="0"/>
          <w:color w:val="auto"/>
          <w:szCs w:val="24"/>
        </w:rPr>
        <w:t xml:space="preserve"> </w:t>
      </w:r>
      <w:r w:rsidR="009A54EA">
        <w:rPr>
          <w:rFonts w:asciiTheme="minorHAnsi" w:hAnsiTheme="minorHAnsi" w:cstheme="minorHAnsi"/>
          <w:snapToGrid w:val="0"/>
          <w:color w:val="auto"/>
          <w:szCs w:val="24"/>
        </w:rPr>
        <w:t>Příjemce</w:t>
      </w:r>
      <w:r w:rsidR="0073194A" w:rsidRPr="0073194A">
        <w:rPr>
          <w:rFonts w:asciiTheme="minorHAnsi" w:hAnsiTheme="minorHAnsi" w:cstheme="minorHAnsi"/>
          <w:snapToGrid w:val="0"/>
          <w:color w:val="auto"/>
          <w:szCs w:val="24"/>
        </w:rPr>
        <w:t xml:space="preserve"> je povin</w:t>
      </w:r>
      <w:r w:rsidR="009A54EA">
        <w:rPr>
          <w:rFonts w:asciiTheme="minorHAnsi" w:hAnsiTheme="minorHAnsi" w:cstheme="minorHAnsi"/>
          <w:snapToGrid w:val="0"/>
          <w:color w:val="auto"/>
          <w:szCs w:val="24"/>
        </w:rPr>
        <w:t>e</w:t>
      </w:r>
      <w:r w:rsidR="0073194A">
        <w:rPr>
          <w:rFonts w:asciiTheme="minorHAnsi" w:hAnsiTheme="minorHAnsi" w:cstheme="minorHAnsi"/>
          <w:snapToGrid w:val="0"/>
          <w:color w:val="auto"/>
          <w:szCs w:val="24"/>
        </w:rPr>
        <w:t xml:space="preserve">n uzavřít s partnery partnerskou </w:t>
      </w:r>
      <w:r w:rsidR="0073194A" w:rsidRPr="0073194A">
        <w:rPr>
          <w:rFonts w:asciiTheme="minorHAnsi" w:hAnsiTheme="minorHAnsi" w:cstheme="minorHAnsi"/>
          <w:snapToGrid w:val="0"/>
          <w:color w:val="auto"/>
          <w:szCs w:val="24"/>
        </w:rPr>
        <w:t>smlouvu,</w:t>
      </w:r>
      <w:r w:rsidR="0073194A">
        <w:rPr>
          <w:rFonts w:asciiTheme="minorHAnsi" w:hAnsiTheme="minorHAnsi" w:cstheme="minorHAnsi"/>
          <w:snapToGrid w:val="0"/>
          <w:color w:val="auto"/>
          <w:szCs w:val="24"/>
        </w:rPr>
        <w:t xml:space="preserve"> </w:t>
      </w:r>
      <w:r w:rsidR="0073194A" w:rsidRPr="0073194A">
        <w:rPr>
          <w:rFonts w:asciiTheme="minorHAnsi" w:hAnsiTheme="minorHAnsi" w:cstheme="minorHAnsi"/>
          <w:snapToGrid w:val="0"/>
          <w:color w:val="auto"/>
          <w:szCs w:val="24"/>
        </w:rPr>
        <w:t>která vymezuje vzájemné vztahy a role jednotlivých partnerů s finančním příspěvkem v projektu.</w:t>
      </w:r>
      <w:r w:rsidR="0073194A">
        <w:rPr>
          <w:rFonts w:asciiTheme="minorHAnsi" w:hAnsiTheme="minorHAnsi" w:cstheme="minorHAnsi"/>
          <w:snapToGrid w:val="0"/>
          <w:color w:val="auto"/>
          <w:szCs w:val="24"/>
        </w:rPr>
        <w:t xml:space="preserve"> </w:t>
      </w:r>
    </w:p>
    <w:p w14:paraId="1B62020F" w14:textId="20A76E92" w:rsidR="0046087F" w:rsidRPr="00E01AC2" w:rsidRDefault="00E12426" w:rsidP="0046087F">
      <w:pPr>
        <w:numPr>
          <w:ilvl w:val="0"/>
          <w:numId w:val="7"/>
        </w:numPr>
        <w:spacing w:before="240" w:after="120" w:line="240" w:lineRule="auto"/>
        <w:ind w:right="0"/>
        <w:rPr>
          <w:rFonts w:asciiTheme="minorHAnsi" w:hAnsiTheme="minorHAnsi" w:cstheme="minorHAnsi"/>
          <w:snapToGrid w:val="0"/>
          <w:color w:val="5B9BD5" w:themeColor="accent1"/>
          <w:szCs w:val="24"/>
        </w:rPr>
      </w:pPr>
      <w:r>
        <w:rPr>
          <w:rFonts w:asciiTheme="minorHAnsi" w:hAnsiTheme="minorHAnsi" w:cstheme="minorHAnsi"/>
          <w:snapToGrid w:val="0"/>
          <w:color w:val="auto"/>
          <w:szCs w:val="24"/>
        </w:rPr>
        <w:t>Příjemce</w:t>
      </w:r>
      <w:r w:rsidR="0046087F" w:rsidRPr="00E01AC2">
        <w:rPr>
          <w:rFonts w:asciiTheme="minorHAnsi" w:hAnsiTheme="minorHAnsi" w:cstheme="minorHAnsi"/>
          <w:snapToGrid w:val="0"/>
          <w:color w:val="auto"/>
          <w:szCs w:val="24"/>
        </w:rPr>
        <w:t xml:space="preserve"> je povin</w:t>
      </w:r>
      <w:r>
        <w:rPr>
          <w:rFonts w:asciiTheme="minorHAnsi" w:hAnsiTheme="minorHAnsi" w:cstheme="minorHAnsi"/>
          <w:snapToGrid w:val="0"/>
          <w:color w:val="auto"/>
          <w:szCs w:val="24"/>
        </w:rPr>
        <w:t>en</w:t>
      </w:r>
      <w:r w:rsidR="0046087F" w:rsidRPr="00E01AC2">
        <w:rPr>
          <w:rFonts w:asciiTheme="minorHAnsi" w:hAnsiTheme="minorHAnsi" w:cstheme="minorHAnsi"/>
          <w:snapToGrid w:val="0"/>
          <w:color w:val="auto"/>
          <w:szCs w:val="24"/>
        </w:rPr>
        <w:t xml:space="preserve"> při realizaci projektu uskutečňovat zadávání veřejných zakázek v souladu se  zákonem č. 134/2006 Sb., o zadávání veřejných zakázek, ve znění pozdějších předpisů, s Doporučujícím pokynem NKM pro zadávání veřejných zakázek a veřejných zakázek malého rozsahu v rámci FM EHP/Norska 2014 – 2021 </w:t>
      </w:r>
      <w:r w:rsidR="00F56B85">
        <w:rPr>
          <w:rFonts w:asciiTheme="minorHAnsi" w:hAnsiTheme="minorHAnsi" w:cstheme="minorHAnsi"/>
          <w:snapToGrid w:val="0"/>
          <w:color w:val="auto"/>
          <w:szCs w:val="24"/>
        </w:rPr>
        <w:t xml:space="preserve">v aktuálním znění </w:t>
      </w:r>
      <w:r w:rsidR="0046087F" w:rsidRPr="00E01AC2">
        <w:rPr>
          <w:rFonts w:asciiTheme="minorHAnsi" w:hAnsiTheme="minorHAnsi" w:cstheme="minorHAnsi"/>
          <w:snapToGrid w:val="0"/>
          <w:color w:val="auto"/>
          <w:szCs w:val="24"/>
        </w:rPr>
        <w:t>(dále jen Pokyn) a v souladu s</w:t>
      </w:r>
      <w:r w:rsidR="0046023B">
        <w:rPr>
          <w:rFonts w:asciiTheme="minorHAnsi" w:hAnsiTheme="minorHAnsi" w:cstheme="minorHAnsi"/>
          <w:snapToGrid w:val="0"/>
          <w:color w:val="auto"/>
          <w:szCs w:val="24"/>
        </w:rPr>
        <w:t xml:space="preserve"> interním aktem zadavatele upravujícím zadávání VZ, pokud je takový </w:t>
      </w:r>
      <w:r w:rsidR="0046023B">
        <w:rPr>
          <w:rFonts w:asciiTheme="minorHAnsi" w:hAnsiTheme="minorHAnsi" w:cstheme="minorHAnsi"/>
          <w:snapToGrid w:val="0"/>
          <w:color w:val="auto"/>
          <w:szCs w:val="24"/>
        </w:rPr>
        <w:lastRenderedPageBreak/>
        <w:t xml:space="preserve">interní akt vydaný (dále jen Interní akt). </w:t>
      </w:r>
      <w:r w:rsidR="0046087F" w:rsidRPr="00E01AC2">
        <w:rPr>
          <w:rFonts w:asciiTheme="minorHAnsi" w:hAnsiTheme="minorHAnsi" w:cstheme="minorHAnsi"/>
          <w:snapToGrid w:val="0"/>
          <w:color w:val="auto"/>
          <w:szCs w:val="24"/>
        </w:rPr>
        <w:t>Při zadávání se postupuje podle toho předpisu (Pokyn NKM nebo</w:t>
      </w:r>
      <w:r w:rsidR="0046023B">
        <w:rPr>
          <w:rFonts w:asciiTheme="minorHAnsi" w:hAnsiTheme="minorHAnsi" w:cstheme="minorHAnsi"/>
          <w:snapToGrid w:val="0"/>
          <w:color w:val="auto"/>
          <w:szCs w:val="24"/>
        </w:rPr>
        <w:t xml:space="preserve"> Interní akt</w:t>
      </w:r>
      <w:r w:rsidR="0046087F" w:rsidRPr="00E01AC2">
        <w:rPr>
          <w:rFonts w:asciiTheme="minorHAnsi" w:hAnsiTheme="minorHAnsi" w:cstheme="minorHAnsi"/>
          <w:snapToGrid w:val="0"/>
          <w:color w:val="auto"/>
          <w:szCs w:val="24"/>
        </w:rPr>
        <w:t xml:space="preserve">), který upravuje zadávání v přísnějším režimu. V případě rozporu Pokynu nebo </w:t>
      </w:r>
      <w:r w:rsidR="0046023B">
        <w:rPr>
          <w:rFonts w:asciiTheme="minorHAnsi" w:hAnsiTheme="minorHAnsi" w:cstheme="minorHAnsi"/>
          <w:snapToGrid w:val="0"/>
          <w:color w:val="auto"/>
          <w:szCs w:val="24"/>
        </w:rPr>
        <w:t xml:space="preserve">Interního aktu </w:t>
      </w:r>
      <w:r w:rsidR="0046087F" w:rsidRPr="00E01AC2">
        <w:rPr>
          <w:rFonts w:asciiTheme="minorHAnsi" w:hAnsiTheme="minorHAnsi" w:cstheme="minorHAnsi"/>
          <w:snapToGrid w:val="0"/>
          <w:color w:val="auto"/>
          <w:szCs w:val="24"/>
        </w:rPr>
        <w:t>s právními předpisy EU nebo ČR mají právní přepisy vždy přednost.</w:t>
      </w:r>
      <w:r w:rsidR="0046087F">
        <w:rPr>
          <w:rFonts w:asciiTheme="minorHAnsi" w:hAnsiTheme="minorHAnsi" w:cstheme="minorHAnsi"/>
          <w:snapToGrid w:val="0"/>
          <w:color w:val="auto"/>
          <w:szCs w:val="24"/>
        </w:rPr>
        <w:t xml:space="preserve"> Od VZMR kategorie I</w:t>
      </w:r>
      <w:r w:rsidR="006F632D">
        <w:rPr>
          <w:rFonts w:asciiTheme="minorHAnsi" w:hAnsiTheme="minorHAnsi" w:cstheme="minorHAnsi"/>
          <w:snapToGrid w:val="0"/>
          <w:color w:val="auto"/>
          <w:szCs w:val="24"/>
        </w:rPr>
        <w:t>I</w:t>
      </w:r>
      <w:r w:rsidR="0046087F">
        <w:rPr>
          <w:rFonts w:asciiTheme="minorHAnsi" w:hAnsiTheme="minorHAnsi" w:cstheme="minorHAnsi"/>
          <w:snapToGrid w:val="0"/>
          <w:color w:val="auto"/>
          <w:szCs w:val="24"/>
        </w:rPr>
        <w:t>I, je</w:t>
      </w:r>
      <w:r>
        <w:rPr>
          <w:rFonts w:asciiTheme="minorHAnsi" w:hAnsiTheme="minorHAnsi" w:cstheme="minorHAnsi"/>
          <w:snapToGrid w:val="0"/>
          <w:color w:val="auto"/>
          <w:szCs w:val="24"/>
        </w:rPr>
        <w:t xml:space="preserve"> příjemce </w:t>
      </w:r>
      <w:r w:rsidR="0046087F" w:rsidRPr="00E01AC2">
        <w:rPr>
          <w:rFonts w:asciiTheme="minorHAnsi" w:hAnsiTheme="minorHAnsi" w:cstheme="minorHAnsi"/>
          <w:snapToGrid w:val="0"/>
          <w:color w:val="auto"/>
          <w:szCs w:val="24"/>
        </w:rPr>
        <w:t>povin</w:t>
      </w:r>
      <w:r>
        <w:rPr>
          <w:rFonts w:asciiTheme="minorHAnsi" w:hAnsiTheme="minorHAnsi" w:cstheme="minorHAnsi"/>
          <w:snapToGrid w:val="0"/>
          <w:color w:val="auto"/>
          <w:szCs w:val="24"/>
        </w:rPr>
        <w:t>e</w:t>
      </w:r>
      <w:r w:rsidR="0046087F" w:rsidRPr="00E01AC2">
        <w:rPr>
          <w:rFonts w:asciiTheme="minorHAnsi" w:hAnsiTheme="minorHAnsi" w:cstheme="minorHAnsi"/>
          <w:snapToGrid w:val="0"/>
          <w:color w:val="auto"/>
          <w:szCs w:val="24"/>
        </w:rPr>
        <w:t>n</w:t>
      </w:r>
      <w:r w:rsidR="0046087F" w:rsidRPr="00E01AC2">
        <w:rPr>
          <w:rFonts w:asciiTheme="minorHAnsi" w:hAnsiTheme="minorHAnsi" w:cstheme="minorHAnsi"/>
          <w:color w:val="auto"/>
          <w:szCs w:val="24"/>
        </w:rPr>
        <w:t xml:space="preserve"> předložit zadávací dokumentaci </w:t>
      </w:r>
      <w:r w:rsidR="0083301C">
        <w:rPr>
          <w:rFonts w:asciiTheme="minorHAnsi" w:hAnsiTheme="minorHAnsi" w:cstheme="minorHAnsi"/>
          <w:color w:val="auto"/>
          <w:szCs w:val="24"/>
        </w:rPr>
        <w:br/>
      </w:r>
      <w:r w:rsidR="0046087F" w:rsidRPr="00E01AC2">
        <w:rPr>
          <w:rFonts w:asciiTheme="minorHAnsi" w:hAnsiTheme="minorHAnsi" w:cstheme="minorHAnsi"/>
          <w:color w:val="auto"/>
          <w:szCs w:val="24"/>
        </w:rPr>
        <w:t xml:space="preserve">ke schválení ZS před samotným zveřejněním výběrového řízení. </w:t>
      </w:r>
      <w:r>
        <w:rPr>
          <w:rFonts w:asciiTheme="minorHAnsi" w:hAnsiTheme="minorHAnsi" w:cstheme="minorHAnsi"/>
          <w:color w:val="auto"/>
          <w:szCs w:val="24"/>
        </w:rPr>
        <w:t xml:space="preserve">Příjemce </w:t>
      </w:r>
      <w:r w:rsidR="0046087F" w:rsidRPr="00E01AC2">
        <w:rPr>
          <w:rFonts w:asciiTheme="minorHAnsi" w:hAnsiTheme="minorHAnsi" w:cstheme="minorHAnsi"/>
          <w:color w:val="auto"/>
          <w:szCs w:val="24"/>
        </w:rPr>
        <w:t>je povin</w:t>
      </w:r>
      <w:r>
        <w:rPr>
          <w:rFonts w:asciiTheme="minorHAnsi" w:hAnsiTheme="minorHAnsi" w:cstheme="minorHAnsi"/>
          <w:color w:val="auto"/>
          <w:szCs w:val="24"/>
        </w:rPr>
        <w:t>e</w:t>
      </w:r>
      <w:r w:rsidR="0046087F" w:rsidRPr="00E01AC2">
        <w:rPr>
          <w:rFonts w:asciiTheme="minorHAnsi" w:hAnsiTheme="minorHAnsi" w:cstheme="minorHAnsi"/>
          <w:color w:val="auto"/>
          <w:szCs w:val="24"/>
        </w:rPr>
        <w:t>n zaslat na ZP veškerou dokumentaci realizované VZ</w:t>
      </w:r>
      <w:r w:rsidR="00077D5D">
        <w:rPr>
          <w:rFonts w:asciiTheme="minorHAnsi" w:hAnsiTheme="minorHAnsi" w:cstheme="minorHAnsi"/>
          <w:color w:val="auto"/>
          <w:szCs w:val="24"/>
        </w:rPr>
        <w:t xml:space="preserve"> dle Pokynu pro příjemce,</w:t>
      </w:r>
      <w:r w:rsidR="0046087F">
        <w:rPr>
          <w:rFonts w:asciiTheme="minorHAnsi" w:hAnsiTheme="minorHAnsi" w:cstheme="minorHAnsi"/>
          <w:color w:val="auto"/>
          <w:szCs w:val="24"/>
        </w:rPr>
        <w:t xml:space="preserve"> nejpozději při žádosti o platbu, která se týká dané zakázky. </w:t>
      </w:r>
      <w:r>
        <w:rPr>
          <w:rFonts w:asciiTheme="minorHAnsi" w:hAnsiTheme="minorHAnsi" w:cstheme="minorHAnsi"/>
          <w:color w:val="auto"/>
          <w:szCs w:val="24"/>
        </w:rPr>
        <w:t xml:space="preserve">Příjemce </w:t>
      </w:r>
      <w:r w:rsidR="00E92885">
        <w:rPr>
          <w:rFonts w:asciiTheme="minorHAnsi" w:hAnsiTheme="minorHAnsi" w:cstheme="minorHAnsi"/>
          <w:color w:val="auto"/>
          <w:szCs w:val="24"/>
        </w:rPr>
        <w:t>je rovněž povin</w:t>
      </w:r>
      <w:r>
        <w:rPr>
          <w:rFonts w:asciiTheme="minorHAnsi" w:hAnsiTheme="minorHAnsi" w:cstheme="minorHAnsi"/>
          <w:color w:val="auto"/>
          <w:szCs w:val="24"/>
        </w:rPr>
        <w:t>e</w:t>
      </w:r>
      <w:r w:rsidR="00625F45">
        <w:rPr>
          <w:rFonts w:asciiTheme="minorHAnsi" w:hAnsiTheme="minorHAnsi" w:cstheme="minorHAnsi"/>
          <w:color w:val="auto"/>
          <w:szCs w:val="24"/>
        </w:rPr>
        <w:t>n zaslat na ZP případný dodatek ke smlouvě před jeho podpisem ke kontrole, po podpisu dodatku zaslat podepsaný dodatek.</w:t>
      </w:r>
      <w:r w:rsidR="0046087F" w:rsidRPr="00E01AC2">
        <w:rPr>
          <w:rFonts w:asciiTheme="minorHAnsi" w:hAnsiTheme="minorHAnsi" w:cstheme="minorHAnsi"/>
          <w:color w:val="auto"/>
          <w:szCs w:val="24"/>
        </w:rPr>
        <w:t xml:space="preserve"> </w:t>
      </w:r>
    </w:p>
    <w:p w14:paraId="230ED28F" w14:textId="0233720B" w:rsidR="00DF6659" w:rsidRPr="00643482" w:rsidRDefault="0080352B" w:rsidP="00F20C5E">
      <w:pPr>
        <w:numPr>
          <w:ilvl w:val="0"/>
          <w:numId w:val="7"/>
        </w:numPr>
        <w:spacing w:before="240" w:after="120" w:line="240" w:lineRule="auto"/>
        <w:ind w:right="0"/>
        <w:rPr>
          <w:rFonts w:asciiTheme="minorHAnsi" w:hAnsiTheme="minorHAnsi" w:cstheme="minorHAnsi"/>
          <w:snapToGrid w:val="0"/>
          <w:color w:val="auto"/>
          <w:szCs w:val="24"/>
        </w:rPr>
      </w:pPr>
      <w:r>
        <w:rPr>
          <w:rFonts w:asciiTheme="minorHAnsi" w:hAnsiTheme="minorHAnsi" w:cstheme="minorHAnsi"/>
          <w:snapToGrid w:val="0"/>
          <w:color w:val="auto"/>
          <w:szCs w:val="24"/>
        </w:rPr>
        <w:t>Příjemce je</w:t>
      </w:r>
      <w:r w:rsidR="00F20C5E" w:rsidRPr="00DF6659">
        <w:rPr>
          <w:rFonts w:asciiTheme="minorHAnsi" w:hAnsiTheme="minorHAnsi" w:cstheme="minorHAnsi"/>
          <w:snapToGrid w:val="0"/>
          <w:color w:val="auto"/>
          <w:szCs w:val="24"/>
        </w:rPr>
        <w:t xml:space="preserve"> </w:t>
      </w:r>
      <w:r w:rsidR="00DF6659" w:rsidRPr="00DF6659">
        <w:rPr>
          <w:rFonts w:asciiTheme="minorHAnsi" w:hAnsiTheme="minorHAnsi" w:cstheme="minorHAnsi"/>
          <w:snapToGrid w:val="0"/>
          <w:color w:val="auto"/>
          <w:szCs w:val="24"/>
        </w:rPr>
        <w:t>povin</w:t>
      </w:r>
      <w:r>
        <w:rPr>
          <w:rFonts w:asciiTheme="minorHAnsi" w:hAnsiTheme="minorHAnsi" w:cstheme="minorHAnsi"/>
          <w:snapToGrid w:val="0"/>
          <w:color w:val="auto"/>
          <w:szCs w:val="24"/>
        </w:rPr>
        <w:t>e</w:t>
      </w:r>
      <w:r w:rsidR="00DF6659" w:rsidRPr="00DF6659">
        <w:rPr>
          <w:rFonts w:asciiTheme="minorHAnsi" w:hAnsiTheme="minorHAnsi" w:cstheme="minorHAnsi"/>
          <w:snapToGrid w:val="0"/>
          <w:color w:val="auto"/>
          <w:szCs w:val="24"/>
        </w:rPr>
        <w:t>n pravidelně předkládat ZP</w:t>
      </w:r>
      <w:r w:rsidR="00F20C5E" w:rsidRPr="00DF6659">
        <w:rPr>
          <w:rFonts w:asciiTheme="minorHAnsi" w:hAnsiTheme="minorHAnsi" w:cstheme="minorHAnsi"/>
          <w:snapToGrid w:val="0"/>
          <w:color w:val="auto"/>
          <w:szCs w:val="24"/>
        </w:rPr>
        <w:t xml:space="preserve"> pravdivé a úplné informace o průběhu realizace projektu prostřednictvím monitorovacích zpráv na předvyplněných formulářích. </w:t>
      </w:r>
      <w:r w:rsidR="00DF6659" w:rsidRPr="00DF6659">
        <w:rPr>
          <w:rFonts w:asciiTheme="minorHAnsi" w:hAnsiTheme="minorHAnsi" w:cstheme="minorHAnsi"/>
          <w:snapToGrid w:val="0"/>
          <w:color w:val="auto"/>
          <w:szCs w:val="24"/>
        </w:rPr>
        <w:t xml:space="preserve">Průběžná zpráva o projektu (Interim Report) s žádostí o platbu se předkládá </w:t>
      </w:r>
      <w:r w:rsidR="00F20C5E" w:rsidRPr="00DF6659">
        <w:rPr>
          <w:rFonts w:asciiTheme="minorHAnsi" w:hAnsiTheme="minorHAnsi" w:cstheme="minorHAnsi"/>
          <w:snapToGrid w:val="0"/>
          <w:color w:val="auto"/>
          <w:szCs w:val="24"/>
        </w:rPr>
        <w:t>do 1 měsíce</w:t>
      </w:r>
      <w:r w:rsidR="00DF6659" w:rsidRPr="00DF6659">
        <w:rPr>
          <w:rFonts w:asciiTheme="minorHAnsi" w:hAnsiTheme="minorHAnsi" w:cstheme="minorHAnsi"/>
          <w:snapToGrid w:val="0"/>
          <w:color w:val="auto"/>
          <w:szCs w:val="24"/>
        </w:rPr>
        <w:t xml:space="preserve"> po konci monitorovacího období. Průběžná výroční zpráva o projektu (Annual Proje</w:t>
      </w:r>
      <w:r w:rsidR="000C1875">
        <w:rPr>
          <w:rFonts w:asciiTheme="minorHAnsi" w:hAnsiTheme="minorHAnsi" w:cstheme="minorHAnsi"/>
          <w:snapToGrid w:val="0"/>
          <w:color w:val="auto"/>
          <w:szCs w:val="24"/>
        </w:rPr>
        <w:t>c</w:t>
      </w:r>
      <w:r w:rsidR="00DF6659" w:rsidRPr="00DF6659">
        <w:rPr>
          <w:rFonts w:asciiTheme="minorHAnsi" w:hAnsiTheme="minorHAnsi" w:cstheme="minorHAnsi"/>
          <w:snapToGrid w:val="0"/>
          <w:color w:val="auto"/>
          <w:szCs w:val="24"/>
        </w:rPr>
        <w:t>t Report) s žádostí o platbu je průběžná zpráva o projektu, která je rozšířena o Výroční zhodnocení projektu za období od 1.1. do 31.1</w:t>
      </w:r>
      <w:r>
        <w:rPr>
          <w:rFonts w:asciiTheme="minorHAnsi" w:hAnsiTheme="minorHAnsi" w:cstheme="minorHAnsi"/>
          <w:snapToGrid w:val="0"/>
          <w:color w:val="auto"/>
          <w:szCs w:val="24"/>
        </w:rPr>
        <w:t>2</w:t>
      </w:r>
      <w:r w:rsidR="00DF6659" w:rsidRPr="00DF6659">
        <w:rPr>
          <w:rFonts w:asciiTheme="minorHAnsi" w:hAnsiTheme="minorHAnsi" w:cstheme="minorHAnsi"/>
          <w:snapToGrid w:val="0"/>
          <w:color w:val="auto"/>
          <w:szCs w:val="24"/>
        </w:rPr>
        <w:t>.</w:t>
      </w:r>
      <w:r>
        <w:rPr>
          <w:rFonts w:asciiTheme="minorHAnsi" w:hAnsiTheme="minorHAnsi" w:cstheme="minorHAnsi"/>
          <w:snapToGrid w:val="0"/>
          <w:color w:val="auto"/>
          <w:szCs w:val="24"/>
        </w:rPr>
        <w:t>,</w:t>
      </w:r>
      <w:r w:rsidR="00DF6659" w:rsidRPr="00DF6659">
        <w:rPr>
          <w:rFonts w:asciiTheme="minorHAnsi" w:hAnsiTheme="minorHAnsi" w:cstheme="minorHAnsi"/>
          <w:snapToGrid w:val="0"/>
          <w:color w:val="auto"/>
          <w:szCs w:val="24"/>
        </w:rPr>
        <w:t xml:space="preserve"> a je předkládána jako průběžná zpráva za období od 1.</w:t>
      </w:r>
      <w:r>
        <w:rPr>
          <w:rFonts w:asciiTheme="minorHAnsi" w:hAnsiTheme="minorHAnsi" w:cstheme="minorHAnsi"/>
          <w:snapToGrid w:val="0"/>
          <w:color w:val="auto"/>
          <w:szCs w:val="24"/>
        </w:rPr>
        <w:t>9</w:t>
      </w:r>
      <w:r w:rsidR="00DF6659" w:rsidRPr="00DF6659">
        <w:rPr>
          <w:rFonts w:asciiTheme="minorHAnsi" w:hAnsiTheme="minorHAnsi" w:cstheme="minorHAnsi"/>
          <w:snapToGrid w:val="0"/>
          <w:color w:val="auto"/>
          <w:szCs w:val="24"/>
        </w:rPr>
        <w:t>. do 31.1</w:t>
      </w:r>
      <w:r>
        <w:rPr>
          <w:rFonts w:asciiTheme="minorHAnsi" w:hAnsiTheme="minorHAnsi" w:cstheme="minorHAnsi"/>
          <w:snapToGrid w:val="0"/>
          <w:color w:val="auto"/>
          <w:szCs w:val="24"/>
        </w:rPr>
        <w:t>2</w:t>
      </w:r>
      <w:r w:rsidR="00DF6659" w:rsidRPr="00DF6659">
        <w:rPr>
          <w:rFonts w:asciiTheme="minorHAnsi" w:hAnsiTheme="minorHAnsi" w:cstheme="minorHAnsi"/>
          <w:snapToGrid w:val="0"/>
          <w:color w:val="auto"/>
          <w:szCs w:val="24"/>
        </w:rPr>
        <w:t xml:space="preserve">. s termínem předložení </w:t>
      </w:r>
      <w:r>
        <w:rPr>
          <w:rFonts w:asciiTheme="minorHAnsi" w:hAnsiTheme="minorHAnsi" w:cstheme="minorHAnsi"/>
          <w:snapToGrid w:val="0"/>
          <w:color w:val="auto"/>
          <w:szCs w:val="24"/>
        </w:rPr>
        <w:t>31.1.</w:t>
      </w:r>
      <w:r w:rsidR="00DF6659" w:rsidRPr="00DF6659">
        <w:rPr>
          <w:rFonts w:asciiTheme="minorHAnsi" w:hAnsiTheme="minorHAnsi" w:cstheme="minorHAnsi"/>
          <w:snapToGrid w:val="0"/>
          <w:color w:val="auto"/>
          <w:szCs w:val="24"/>
        </w:rPr>
        <w:t xml:space="preserve"> Závěrečná zpráva o projektu (Project Completion Report) se předkládá po ukončení realizace projektu, a to do 1 měsíce </w:t>
      </w:r>
      <w:r w:rsidR="00B37229">
        <w:rPr>
          <w:rFonts w:asciiTheme="minorHAnsi" w:hAnsiTheme="minorHAnsi" w:cstheme="minorHAnsi"/>
          <w:snapToGrid w:val="0"/>
          <w:color w:val="auto"/>
          <w:szCs w:val="24"/>
        </w:rPr>
        <w:br/>
      </w:r>
      <w:r w:rsidR="00DF6659" w:rsidRPr="00DF6659">
        <w:rPr>
          <w:rFonts w:asciiTheme="minorHAnsi" w:hAnsiTheme="minorHAnsi" w:cstheme="minorHAnsi"/>
          <w:snapToGrid w:val="0"/>
          <w:color w:val="auto"/>
          <w:szCs w:val="24"/>
        </w:rPr>
        <w:t xml:space="preserve">od schválení poslední PZ a ŽoP. </w:t>
      </w:r>
      <w:r w:rsidR="00E52313" w:rsidRPr="00E52313">
        <w:rPr>
          <w:rFonts w:asciiTheme="minorHAnsi" w:hAnsiTheme="minorHAnsi" w:cstheme="minorHAnsi"/>
          <w:color w:val="auto"/>
          <w:szCs w:val="24"/>
        </w:rPr>
        <w:t>Peněžní prostředky</w:t>
      </w:r>
      <w:r w:rsidR="00E52313" w:rsidRPr="00E52313">
        <w:rPr>
          <w:rFonts w:asciiTheme="minorHAnsi" w:hAnsiTheme="minorHAnsi" w:cstheme="minorHAnsi"/>
          <w:i/>
          <w:color w:val="auto"/>
          <w:szCs w:val="24"/>
        </w:rPr>
        <w:t xml:space="preserve"> </w:t>
      </w:r>
      <w:r w:rsidR="00E52313" w:rsidRPr="00E52313">
        <w:rPr>
          <w:rFonts w:asciiTheme="minorHAnsi" w:hAnsiTheme="minorHAnsi" w:cstheme="minorHAnsi"/>
          <w:color w:val="auto"/>
          <w:szCs w:val="24"/>
        </w:rPr>
        <w:t>budou refundovány</w:t>
      </w:r>
      <w:r>
        <w:rPr>
          <w:rFonts w:asciiTheme="minorHAnsi" w:hAnsiTheme="minorHAnsi" w:cstheme="minorHAnsi"/>
          <w:color w:val="auto"/>
          <w:szCs w:val="24"/>
        </w:rPr>
        <w:t xml:space="preserve"> příjemci </w:t>
      </w:r>
      <w:r w:rsidR="00B37229">
        <w:rPr>
          <w:rFonts w:asciiTheme="minorHAnsi" w:hAnsiTheme="minorHAnsi" w:cstheme="minorHAnsi"/>
          <w:color w:val="auto"/>
          <w:szCs w:val="24"/>
        </w:rPr>
        <w:br/>
      </w:r>
      <w:r w:rsidR="00E52313" w:rsidRPr="00E52313">
        <w:rPr>
          <w:rFonts w:asciiTheme="minorHAnsi" w:hAnsiTheme="minorHAnsi" w:cstheme="minorHAnsi"/>
          <w:color w:val="auto"/>
          <w:szCs w:val="24"/>
        </w:rPr>
        <w:t xml:space="preserve">na základě předložené Žádosti o platbu a dalších souvisejících dokumentů a po kontrole </w:t>
      </w:r>
      <w:r w:rsidR="00B37229">
        <w:rPr>
          <w:rFonts w:asciiTheme="minorHAnsi" w:hAnsiTheme="minorHAnsi" w:cstheme="minorHAnsi"/>
          <w:color w:val="auto"/>
          <w:szCs w:val="24"/>
        </w:rPr>
        <w:br/>
      </w:r>
      <w:r w:rsidR="00E52313" w:rsidRPr="00E52313">
        <w:rPr>
          <w:rFonts w:asciiTheme="minorHAnsi" w:hAnsiTheme="minorHAnsi" w:cstheme="minorHAnsi"/>
          <w:color w:val="auto"/>
          <w:szCs w:val="24"/>
        </w:rPr>
        <w:t>a schválení všemi subjekty implementační struktury.</w:t>
      </w:r>
    </w:p>
    <w:p w14:paraId="6F25A3E9" w14:textId="1D5EEE0A" w:rsidR="0046087F" w:rsidRDefault="0080352B" w:rsidP="0046087F">
      <w:pPr>
        <w:numPr>
          <w:ilvl w:val="0"/>
          <w:numId w:val="7"/>
        </w:numPr>
        <w:spacing w:before="240" w:after="120" w:line="240" w:lineRule="auto"/>
        <w:ind w:right="0"/>
        <w:rPr>
          <w:rFonts w:asciiTheme="minorHAnsi" w:hAnsiTheme="minorHAnsi" w:cstheme="minorHAnsi"/>
          <w:snapToGrid w:val="0"/>
          <w:color w:val="auto"/>
          <w:szCs w:val="24"/>
        </w:rPr>
      </w:pPr>
      <w:r>
        <w:rPr>
          <w:rFonts w:asciiTheme="minorHAnsi" w:hAnsiTheme="minorHAnsi" w:cstheme="minorHAnsi"/>
          <w:snapToGrid w:val="0"/>
          <w:color w:val="auto"/>
          <w:szCs w:val="24"/>
        </w:rPr>
        <w:t>D</w:t>
      </w:r>
      <w:r w:rsidR="0046087F">
        <w:rPr>
          <w:rFonts w:asciiTheme="minorHAnsi" w:hAnsiTheme="minorHAnsi" w:cstheme="minorHAnsi"/>
          <w:snapToGrid w:val="0"/>
          <w:color w:val="auto"/>
          <w:szCs w:val="24"/>
        </w:rPr>
        <w:t>aňové odpisy</w:t>
      </w:r>
      <w:r w:rsidR="00E05ECA">
        <w:rPr>
          <w:rFonts w:asciiTheme="minorHAnsi" w:hAnsiTheme="minorHAnsi" w:cstheme="minorHAnsi"/>
          <w:snapToGrid w:val="0"/>
          <w:color w:val="auto"/>
          <w:szCs w:val="24"/>
        </w:rPr>
        <w:t xml:space="preserve"> a d</w:t>
      </w:r>
      <w:r w:rsidR="00E05ECA" w:rsidRPr="1D2270C4">
        <w:rPr>
          <w:rFonts w:eastAsia="Times New Roman" w:cs="Times New Roman"/>
        </w:rPr>
        <w:t>louhodobý hmotný majetek nad 40 tis. Kč</w:t>
      </w:r>
      <w:r w:rsidR="0046087F">
        <w:rPr>
          <w:rFonts w:asciiTheme="minorHAnsi" w:hAnsiTheme="minorHAnsi" w:cstheme="minorHAnsi"/>
          <w:snapToGrid w:val="0"/>
          <w:color w:val="auto"/>
          <w:szCs w:val="24"/>
        </w:rPr>
        <w:t xml:space="preserve"> jsou u </w:t>
      </w:r>
      <w:r>
        <w:rPr>
          <w:rFonts w:asciiTheme="minorHAnsi" w:hAnsiTheme="minorHAnsi" w:cstheme="minorHAnsi"/>
          <w:snapToGrid w:val="0"/>
          <w:color w:val="auto"/>
          <w:szCs w:val="24"/>
        </w:rPr>
        <w:t xml:space="preserve">projektů Malého grantového schématu </w:t>
      </w:r>
      <w:r w:rsidR="0046087F">
        <w:rPr>
          <w:rFonts w:asciiTheme="minorHAnsi" w:hAnsiTheme="minorHAnsi" w:cstheme="minorHAnsi"/>
          <w:snapToGrid w:val="0"/>
          <w:color w:val="auto"/>
          <w:szCs w:val="24"/>
        </w:rPr>
        <w:t>považovány</w:t>
      </w:r>
      <w:r w:rsidR="00E05ECA">
        <w:rPr>
          <w:rFonts w:asciiTheme="minorHAnsi" w:hAnsiTheme="minorHAnsi" w:cstheme="minorHAnsi"/>
          <w:snapToGrid w:val="0"/>
          <w:color w:val="auto"/>
          <w:szCs w:val="24"/>
        </w:rPr>
        <w:t xml:space="preserve"> </w:t>
      </w:r>
      <w:r w:rsidR="0046087F">
        <w:rPr>
          <w:rFonts w:asciiTheme="minorHAnsi" w:hAnsiTheme="minorHAnsi" w:cstheme="minorHAnsi"/>
          <w:snapToGrid w:val="0"/>
          <w:color w:val="auto"/>
          <w:szCs w:val="24"/>
        </w:rPr>
        <w:t xml:space="preserve">za nezpůsobilé. </w:t>
      </w:r>
    </w:p>
    <w:p w14:paraId="43F9E20F" w14:textId="4C22C54B" w:rsidR="00AA5633" w:rsidRDefault="00E05ECA" w:rsidP="00517D54">
      <w:pPr>
        <w:pStyle w:val="Odstavecseseznamem"/>
        <w:numPr>
          <w:ilvl w:val="0"/>
          <w:numId w:val="7"/>
        </w:numPr>
      </w:pPr>
      <w:r w:rsidRPr="00AA5633">
        <w:rPr>
          <w:rFonts w:asciiTheme="minorHAnsi" w:hAnsiTheme="minorHAnsi" w:cstheme="minorHAnsi"/>
          <w:snapToGrid w:val="0"/>
          <w:color w:val="auto"/>
          <w:szCs w:val="24"/>
        </w:rPr>
        <w:t>Nepřímé výdaje jsou projektů Malého grantového schématu považovány za způsobilé.</w:t>
      </w:r>
      <w:r w:rsidR="00D054C9" w:rsidRPr="00AA5633">
        <w:rPr>
          <w:rFonts w:asciiTheme="minorHAnsi" w:hAnsiTheme="minorHAnsi" w:cstheme="minorHAnsi"/>
          <w:snapToGrid w:val="0"/>
          <w:color w:val="auto"/>
          <w:szCs w:val="24"/>
        </w:rPr>
        <w:t xml:space="preserve"> </w:t>
      </w:r>
      <w:r w:rsidR="00AA5633" w:rsidRPr="00AA5633">
        <w:rPr>
          <w:rFonts w:asciiTheme="minorHAnsi" w:hAnsiTheme="minorHAnsi" w:cstheme="minorHAnsi"/>
          <w:snapToGrid w:val="0"/>
          <w:color w:val="auto"/>
          <w:szCs w:val="24"/>
        </w:rPr>
        <w:t xml:space="preserve">Žadatel </w:t>
      </w:r>
      <w:r w:rsidR="00AA5633">
        <w:t xml:space="preserve"> uvede, zda jsou režijní náklady součástí rozpočtu projektu a dále vybere metodu jejich kalkulace</w:t>
      </w:r>
      <w:r w:rsidR="00517D54">
        <w:t xml:space="preserve">. Metody kalkulace nepřímých nákladů jsou uvedeny v článku 8.5 odst. 1 Nařízení o implementaci Finančního mechanizmu Norska 2014-2021. </w:t>
      </w:r>
    </w:p>
    <w:p w14:paraId="120E1962" w14:textId="6F4737B1" w:rsidR="0046087F" w:rsidRPr="00E52313" w:rsidRDefault="0046087F" w:rsidP="0046087F">
      <w:pPr>
        <w:numPr>
          <w:ilvl w:val="0"/>
          <w:numId w:val="7"/>
        </w:numPr>
        <w:spacing w:before="240" w:after="120" w:line="240" w:lineRule="auto"/>
        <w:ind w:right="0"/>
        <w:rPr>
          <w:rFonts w:asciiTheme="minorHAnsi" w:hAnsiTheme="minorHAnsi" w:cstheme="minorHAnsi"/>
          <w:snapToGrid w:val="0"/>
          <w:color w:val="auto"/>
          <w:szCs w:val="24"/>
        </w:rPr>
      </w:pPr>
      <w:r>
        <w:rPr>
          <w:rFonts w:asciiTheme="minorHAnsi" w:hAnsiTheme="minorHAnsi" w:cstheme="minorHAnsi"/>
          <w:snapToGrid w:val="0"/>
          <w:color w:val="auto"/>
          <w:szCs w:val="24"/>
        </w:rPr>
        <w:t xml:space="preserve">Z časového hlediska jsou způsobilé výdaje vzniklé v období od vydání právního aktu nejpozději do </w:t>
      </w:r>
      <w:r w:rsidR="00E05ECA">
        <w:rPr>
          <w:rFonts w:asciiTheme="minorHAnsi" w:hAnsiTheme="minorHAnsi" w:cstheme="minorHAnsi"/>
          <w:snapToGrid w:val="0"/>
          <w:color w:val="auto"/>
          <w:szCs w:val="24"/>
        </w:rPr>
        <w:t>31.12</w:t>
      </w:r>
      <w:r>
        <w:rPr>
          <w:rFonts w:asciiTheme="minorHAnsi" w:hAnsiTheme="minorHAnsi" w:cstheme="minorHAnsi"/>
          <w:snapToGrid w:val="0"/>
          <w:color w:val="auto"/>
          <w:szCs w:val="24"/>
        </w:rPr>
        <w:t>.202</w:t>
      </w:r>
      <w:r w:rsidR="00E05ECA">
        <w:rPr>
          <w:rFonts w:asciiTheme="minorHAnsi" w:hAnsiTheme="minorHAnsi" w:cstheme="minorHAnsi"/>
          <w:snapToGrid w:val="0"/>
          <w:color w:val="auto"/>
          <w:szCs w:val="24"/>
        </w:rPr>
        <w:t>3</w:t>
      </w:r>
      <w:r w:rsidR="00F56B85">
        <w:rPr>
          <w:rFonts w:asciiTheme="minorHAnsi" w:hAnsiTheme="minorHAnsi" w:cstheme="minorHAnsi"/>
          <w:snapToGrid w:val="0"/>
          <w:color w:val="auto"/>
          <w:szCs w:val="24"/>
        </w:rPr>
        <w:t xml:space="preserve"> nebo do ukončení projektu (podle toho, které datum nastane dříve)</w:t>
      </w:r>
      <w:r>
        <w:rPr>
          <w:rFonts w:asciiTheme="minorHAnsi" w:hAnsiTheme="minorHAnsi" w:cstheme="minorHAnsi"/>
          <w:snapToGrid w:val="0"/>
          <w:color w:val="auto"/>
          <w:szCs w:val="24"/>
        </w:rPr>
        <w:t xml:space="preserve">. </w:t>
      </w:r>
      <w:r w:rsidRPr="00E01AC2">
        <w:rPr>
          <w:rFonts w:asciiTheme="minorHAnsi" w:hAnsiTheme="minorHAnsi" w:cstheme="minorHAnsi"/>
          <w:snapToGrid w:val="0"/>
          <w:color w:val="auto"/>
          <w:szCs w:val="24"/>
        </w:rPr>
        <w:t xml:space="preserve"> </w:t>
      </w:r>
    </w:p>
    <w:p w14:paraId="5FC7EEC9" w14:textId="66FAE3A5" w:rsidR="00852B58" w:rsidRPr="00114EC6" w:rsidRDefault="00E05ECA" w:rsidP="00F20C5E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HAnsi"/>
          <w:snapToGrid w:val="0"/>
          <w:color w:val="5B9BD5" w:themeColor="accent1"/>
          <w:szCs w:val="24"/>
        </w:rPr>
      </w:pPr>
      <w:r>
        <w:rPr>
          <w:rFonts w:asciiTheme="minorHAnsi" w:hAnsiTheme="minorHAnsi" w:cstheme="minorHAnsi"/>
          <w:snapToGrid w:val="0"/>
          <w:color w:val="auto"/>
          <w:szCs w:val="24"/>
        </w:rPr>
        <w:t xml:space="preserve">Příjemce </w:t>
      </w:r>
      <w:r w:rsidR="00852B58" w:rsidRPr="0010741B">
        <w:rPr>
          <w:rFonts w:asciiTheme="minorHAnsi" w:hAnsiTheme="minorHAnsi" w:cstheme="minorHAnsi"/>
          <w:snapToGrid w:val="0"/>
          <w:color w:val="auto"/>
          <w:szCs w:val="24"/>
        </w:rPr>
        <w:t>je povin</w:t>
      </w:r>
      <w:r>
        <w:rPr>
          <w:rFonts w:asciiTheme="minorHAnsi" w:hAnsiTheme="minorHAnsi" w:cstheme="minorHAnsi"/>
          <w:snapToGrid w:val="0"/>
          <w:color w:val="auto"/>
          <w:szCs w:val="24"/>
        </w:rPr>
        <w:t>e</w:t>
      </w:r>
      <w:r w:rsidR="00852B58" w:rsidRPr="0010741B">
        <w:rPr>
          <w:rFonts w:asciiTheme="minorHAnsi" w:hAnsiTheme="minorHAnsi" w:cstheme="minorHAnsi"/>
          <w:snapToGrid w:val="0"/>
          <w:color w:val="auto"/>
          <w:szCs w:val="24"/>
        </w:rPr>
        <w:t>n oznámit ZP</w:t>
      </w:r>
      <w:r w:rsidR="00F20C5E" w:rsidRPr="0010741B">
        <w:rPr>
          <w:rFonts w:asciiTheme="minorHAnsi" w:hAnsiTheme="minorHAnsi" w:cstheme="minorHAnsi"/>
          <w:snapToGrid w:val="0"/>
          <w:color w:val="auto"/>
          <w:szCs w:val="24"/>
        </w:rPr>
        <w:t xml:space="preserve"> všechny změny a skutečnosti, které mají vliv na plnění </w:t>
      </w:r>
      <w:r>
        <w:rPr>
          <w:rFonts w:asciiTheme="minorHAnsi" w:hAnsiTheme="minorHAnsi" w:cstheme="minorHAnsi"/>
          <w:snapToGrid w:val="0"/>
          <w:color w:val="auto"/>
          <w:szCs w:val="24"/>
        </w:rPr>
        <w:t>Rozhodnutí o poskytnutí dotace</w:t>
      </w:r>
      <w:r w:rsidR="0049503E">
        <w:rPr>
          <w:rFonts w:asciiTheme="minorHAnsi" w:hAnsiTheme="minorHAnsi" w:cstheme="minorHAnsi"/>
          <w:snapToGrid w:val="0"/>
          <w:color w:val="auto"/>
          <w:szCs w:val="24"/>
        </w:rPr>
        <w:t xml:space="preserve"> </w:t>
      </w:r>
      <w:r w:rsidR="00F20C5E" w:rsidRPr="0010741B">
        <w:rPr>
          <w:rFonts w:asciiTheme="minorHAnsi" w:hAnsiTheme="minorHAnsi" w:cstheme="minorHAnsi"/>
          <w:snapToGrid w:val="0"/>
          <w:color w:val="auto"/>
          <w:szCs w:val="24"/>
        </w:rPr>
        <w:t>a Podmínek</w:t>
      </w:r>
      <w:r>
        <w:rPr>
          <w:rFonts w:asciiTheme="minorHAnsi" w:hAnsiTheme="minorHAnsi" w:cstheme="minorHAnsi"/>
          <w:snapToGrid w:val="0"/>
          <w:color w:val="auto"/>
          <w:szCs w:val="24"/>
        </w:rPr>
        <w:t xml:space="preserve"> rozhodnutí o poskytnutí dotace</w:t>
      </w:r>
      <w:r w:rsidR="00F20C5E" w:rsidRPr="0010741B">
        <w:rPr>
          <w:rFonts w:asciiTheme="minorHAnsi" w:hAnsiTheme="minorHAnsi" w:cstheme="minorHAnsi"/>
          <w:snapToGrid w:val="0"/>
          <w:color w:val="auto"/>
          <w:szCs w:val="24"/>
        </w:rPr>
        <w:t xml:space="preserve"> nebo skutečnosti s tím související. </w:t>
      </w:r>
      <w:r w:rsidR="003333BB">
        <w:rPr>
          <w:rFonts w:asciiTheme="minorHAnsi" w:hAnsiTheme="minorHAnsi" w:cstheme="minorHAnsi"/>
          <w:snapToGrid w:val="0"/>
          <w:color w:val="auto"/>
          <w:szCs w:val="24"/>
        </w:rPr>
        <w:t xml:space="preserve">Oznamovací povinnost se vztahuje i na partnery projektu. </w:t>
      </w:r>
      <w:r w:rsidR="00852B58" w:rsidRPr="0010741B">
        <w:rPr>
          <w:rFonts w:asciiTheme="minorHAnsi" w:hAnsiTheme="minorHAnsi" w:cstheme="minorHAnsi"/>
          <w:snapToGrid w:val="0"/>
          <w:color w:val="auto"/>
          <w:szCs w:val="24"/>
        </w:rPr>
        <w:t xml:space="preserve">Podstatné změny projektu vyžadují předchozí písemný souhlas ZP, </w:t>
      </w:r>
      <w:r>
        <w:rPr>
          <w:rFonts w:asciiTheme="minorHAnsi" w:hAnsiTheme="minorHAnsi" w:cstheme="minorHAnsi"/>
          <w:snapToGrid w:val="0"/>
          <w:color w:val="auto"/>
          <w:szCs w:val="24"/>
        </w:rPr>
        <w:t>příjemce</w:t>
      </w:r>
      <w:r w:rsidR="00852B58" w:rsidRPr="0010741B">
        <w:rPr>
          <w:rFonts w:asciiTheme="minorHAnsi" w:hAnsiTheme="minorHAnsi" w:cstheme="minorHAnsi"/>
          <w:snapToGrid w:val="0"/>
          <w:color w:val="auto"/>
          <w:szCs w:val="24"/>
        </w:rPr>
        <w:t xml:space="preserve"> je musí oznámit ZP před jejich realizací. Výjimku tvoří změny způsobené </w:t>
      </w:r>
      <w:r w:rsidR="00852B58" w:rsidRPr="0010741B">
        <w:rPr>
          <w:rFonts w:asciiTheme="minorHAnsi" w:hAnsiTheme="minorHAnsi" w:cstheme="minorHAnsi"/>
          <w:i/>
          <w:snapToGrid w:val="0"/>
          <w:color w:val="auto"/>
          <w:szCs w:val="24"/>
        </w:rPr>
        <w:t>force majeure,</w:t>
      </w:r>
      <w:r w:rsidR="00852B58" w:rsidRPr="0010741B">
        <w:rPr>
          <w:rFonts w:asciiTheme="minorHAnsi" w:hAnsiTheme="minorHAnsi" w:cstheme="minorHAnsi"/>
          <w:snapToGrid w:val="0"/>
          <w:color w:val="auto"/>
          <w:szCs w:val="24"/>
        </w:rPr>
        <w:t xml:space="preserve"> které</w:t>
      </w:r>
      <w:r>
        <w:rPr>
          <w:rFonts w:asciiTheme="minorHAnsi" w:hAnsiTheme="minorHAnsi" w:cstheme="minorHAnsi"/>
          <w:snapToGrid w:val="0"/>
          <w:color w:val="auto"/>
          <w:szCs w:val="24"/>
        </w:rPr>
        <w:t xml:space="preserve"> příjemce</w:t>
      </w:r>
      <w:r w:rsidR="00852B58" w:rsidRPr="0010741B">
        <w:rPr>
          <w:rFonts w:asciiTheme="minorHAnsi" w:hAnsiTheme="minorHAnsi" w:cstheme="minorHAnsi"/>
          <w:snapToGrid w:val="0"/>
          <w:color w:val="auto"/>
          <w:szCs w:val="24"/>
        </w:rPr>
        <w:t xml:space="preserve"> oznamuje neprodleně. Nepodstatné změny projektu nevyžadují předchozí písemný souhlas ZP. Oznamují se v rámci nejbližší průběžné/výroční/závěrečné zprávy o projektu. </w:t>
      </w:r>
      <w:r w:rsidR="0010741B" w:rsidRPr="0010741B">
        <w:rPr>
          <w:rFonts w:asciiTheme="minorHAnsi" w:hAnsiTheme="minorHAnsi" w:cstheme="minorHAnsi"/>
          <w:snapToGrid w:val="0"/>
          <w:color w:val="auto"/>
          <w:szCs w:val="24"/>
        </w:rPr>
        <w:t xml:space="preserve">Administrativní změny zasílá </w:t>
      </w:r>
      <w:r>
        <w:rPr>
          <w:rFonts w:asciiTheme="minorHAnsi" w:hAnsiTheme="minorHAnsi" w:cstheme="minorHAnsi"/>
          <w:snapToGrid w:val="0"/>
          <w:color w:val="auto"/>
          <w:szCs w:val="24"/>
        </w:rPr>
        <w:t>příjemce</w:t>
      </w:r>
      <w:r w:rsidR="0010741B" w:rsidRPr="0010741B">
        <w:rPr>
          <w:rFonts w:asciiTheme="minorHAnsi" w:hAnsiTheme="minorHAnsi" w:cstheme="minorHAnsi"/>
          <w:snapToGrid w:val="0"/>
          <w:color w:val="auto"/>
          <w:szCs w:val="24"/>
        </w:rPr>
        <w:t xml:space="preserve"> na ZP</w:t>
      </w:r>
      <w:r w:rsidR="00114EC6">
        <w:rPr>
          <w:rFonts w:asciiTheme="minorHAnsi" w:hAnsiTheme="minorHAnsi" w:cstheme="minorHAnsi"/>
          <w:snapToGrid w:val="0"/>
          <w:color w:val="auto"/>
          <w:szCs w:val="24"/>
        </w:rPr>
        <w:t xml:space="preserve"> </w:t>
      </w:r>
      <w:r w:rsidR="0010741B" w:rsidRPr="0010741B">
        <w:rPr>
          <w:rFonts w:asciiTheme="minorHAnsi" w:hAnsiTheme="minorHAnsi" w:cstheme="minorHAnsi"/>
          <w:snapToGrid w:val="0"/>
          <w:color w:val="auto"/>
          <w:szCs w:val="24"/>
        </w:rPr>
        <w:t>neprodleně po zjištění, že taková změna nastane.</w:t>
      </w:r>
      <w:r w:rsidR="0010741B" w:rsidRPr="00114EC6">
        <w:rPr>
          <w:rFonts w:asciiTheme="minorHAnsi" w:hAnsiTheme="minorHAnsi" w:cstheme="minorHAnsi"/>
          <w:snapToGrid w:val="0"/>
          <w:color w:val="5B9BD5" w:themeColor="accent1"/>
          <w:szCs w:val="24"/>
        </w:rPr>
        <w:t xml:space="preserve"> </w:t>
      </w:r>
      <w:r w:rsidR="00134047" w:rsidRPr="00224BAC">
        <w:rPr>
          <w:rFonts w:asciiTheme="minorHAnsi" w:hAnsiTheme="minorHAnsi" w:cstheme="minorHAnsi"/>
          <w:snapToGrid w:val="0"/>
          <w:color w:val="auto"/>
          <w:szCs w:val="24"/>
        </w:rPr>
        <w:t xml:space="preserve">Změny týkající se partnera projektu musejí být partnerovi projektu dostatečně oznámeny. </w:t>
      </w:r>
      <w:r w:rsidR="00526800">
        <w:rPr>
          <w:rFonts w:asciiTheme="minorHAnsi" w:hAnsiTheme="minorHAnsi" w:cstheme="minorHAnsi"/>
          <w:snapToGrid w:val="0"/>
          <w:color w:val="auto"/>
          <w:szCs w:val="24"/>
        </w:rPr>
        <w:t xml:space="preserve">Ustanovení týkající se změn platí i v době udržitelnosti, je-li stanovena. </w:t>
      </w:r>
    </w:p>
    <w:p w14:paraId="0CA97025" w14:textId="1E5DC8F2" w:rsidR="00E95868" w:rsidRDefault="00E05ECA" w:rsidP="00F20C5E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HAnsi"/>
          <w:snapToGrid w:val="0"/>
          <w:color w:val="auto"/>
          <w:szCs w:val="24"/>
        </w:rPr>
      </w:pPr>
      <w:r>
        <w:rPr>
          <w:rFonts w:asciiTheme="minorHAnsi" w:hAnsiTheme="minorHAnsi" w:cstheme="minorHAnsi"/>
          <w:snapToGrid w:val="0"/>
          <w:color w:val="auto"/>
          <w:szCs w:val="24"/>
        </w:rPr>
        <w:t xml:space="preserve">Příjemce </w:t>
      </w:r>
      <w:r w:rsidR="00F20C5E" w:rsidRPr="00E95868">
        <w:rPr>
          <w:rFonts w:asciiTheme="minorHAnsi" w:hAnsiTheme="minorHAnsi" w:cstheme="minorHAnsi"/>
          <w:snapToGrid w:val="0"/>
          <w:color w:val="auto"/>
          <w:szCs w:val="24"/>
        </w:rPr>
        <w:t>je povin</w:t>
      </w:r>
      <w:r>
        <w:rPr>
          <w:rFonts w:asciiTheme="minorHAnsi" w:hAnsiTheme="minorHAnsi" w:cstheme="minorHAnsi"/>
          <w:snapToGrid w:val="0"/>
          <w:color w:val="auto"/>
          <w:szCs w:val="24"/>
        </w:rPr>
        <w:t>e</w:t>
      </w:r>
      <w:r w:rsidR="00F20C5E" w:rsidRPr="00E95868">
        <w:rPr>
          <w:rFonts w:asciiTheme="minorHAnsi" w:hAnsiTheme="minorHAnsi" w:cstheme="minorHAnsi"/>
          <w:snapToGrid w:val="0"/>
          <w:color w:val="auto"/>
          <w:szCs w:val="24"/>
        </w:rPr>
        <w:t xml:space="preserve">n nejpozději při podání závěrečné zprávy prokázat naplnění účelu, na který </w:t>
      </w:r>
      <w:r w:rsidR="00930E77">
        <w:rPr>
          <w:rFonts w:asciiTheme="minorHAnsi" w:hAnsiTheme="minorHAnsi" w:cstheme="minorHAnsi"/>
          <w:snapToGrid w:val="0"/>
          <w:color w:val="auto"/>
          <w:szCs w:val="24"/>
        </w:rPr>
        <w:t>mu</w:t>
      </w:r>
      <w:r w:rsidR="00F20C5E" w:rsidRPr="00E95868">
        <w:rPr>
          <w:rFonts w:asciiTheme="minorHAnsi" w:hAnsiTheme="minorHAnsi" w:cstheme="minorHAnsi"/>
          <w:snapToGrid w:val="0"/>
          <w:color w:val="auto"/>
          <w:szCs w:val="24"/>
        </w:rPr>
        <w:t xml:space="preserve"> byly peněžní prostředky převedeny, a naplnění </w:t>
      </w:r>
      <w:r w:rsidR="003333BB" w:rsidRPr="00E95868">
        <w:rPr>
          <w:rFonts w:asciiTheme="minorHAnsi" w:hAnsiTheme="minorHAnsi" w:cstheme="minorHAnsi"/>
          <w:snapToGrid w:val="0"/>
          <w:color w:val="auto"/>
          <w:szCs w:val="24"/>
        </w:rPr>
        <w:t xml:space="preserve">indikátorů </w:t>
      </w:r>
      <w:r w:rsidR="003333BB">
        <w:rPr>
          <w:rFonts w:asciiTheme="minorHAnsi" w:hAnsiTheme="minorHAnsi" w:cstheme="minorHAnsi"/>
          <w:snapToGrid w:val="0"/>
          <w:color w:val="auto"/>
          <w:szCs w:val="24"/>
        </w:rPr>
        <w:t xml:space="preserve">uvedených </w:t>
      </w:r>
      <w:r w:rsidR="0049503E">
        <w:rPr>
          <w:rFonts w:asciiTheme="minorHAnsi" w:hAnsiTheme="minorHAnsi" w:cstheme="minorHAnsi"/>
          <w:snapToGrid w:val="0"/>
          <w:color w:val="auto"/>
          <w:szCs w:val="24"/>
        </w:rPr>
        <w:t>v</w:t>
      </w:r>
      <w:r>
        <w:rPr>
          <w:rFonts w:asciiTheme="minorHAnsi" w:hAnsiTheme="minorHAnsi" w:cstheme="minorHAnsi"/>
          <w:snapToGrid w:val="0"/>
          <w:color w:val="auto"/>
          <w:szCs w:val="24"/>
        </w:rPr>
        <w:t> Rozhodnutí o poskytnutí dotace</w:t>
      </w:r>
      <w:r w:rsidR="0049503E">
        <w:rPr>
          <w:rFonts w:asciiTheme="minorHAnsi" w:hAnsiTheme="minorHAnsi" w:cstheme="minorHAnsi"/>
          <w:snapToGrid w:val="0"/>
          <w:color w:val="auto"/>
          <w:szCs w:val="24"/>
        </w:rPr>
        <w:t xml:space="preserve">, </w:t>
      </w:r>
      <w:r w:rsidR="00F20C5E" w:rsidRPr="00E95868">
        <w:rPr>
          <w:rFonts w:asciiTheme="minorHAnsi" w:hAnsiTheme="minorHAnsi" w:cstheme="minorHAnsi"/>
          <w:snapToGrid w:val="0"/>
          <w:color w:val="auto"/>
          <w:szCs w:val="24"/>
        </w:rPr>
        <w:t>které jsou v souladu s</w:t>
      </w:r>
      <w:r w:rsidR="00E95868" w:rsidRPr="00E95868">
        <w:rPr>
          <w:rFonts w:asciiTheme="minorHAnsi" w:hAnsiTheme="minorHAnsi" w:cstheme="minorHAnsi"/>
          <w:snapToGrid w:val="0"/>
          <w:color w:val="auto"/>
          <w:szCs w:val="24"/>
        </w:rPr>
        <w:t> </w:t>
      </w:r>
      <w:r w:rsidR="00F20C5E" w:rsidRPr="00E95868">
        <w:rPr>
          <w:rFonts w:asciiTheme="minorHAnsi" w:hAnsiTheme="minorHAnsi" w:cstheme="minorHAnsi"/>
          <w:snapToGrid w:val="0"/>
          <w:color w:val="auto"/>
          <w:szCs w:val="24"/>
        </w:rPr>
        <w:t>Program</w:t>
      </w:r>
      <w:r w:rsidR="00E95868" w:rsidRPr="00E95868">
        <w:rPr>
          <w:rFonts w:asciiTheme="minorHAnsi" w:hAnsiTheme="minorHAnsi" w:cstheme="minorHAnsi"/>
          <w:snapToGrid w:val="0"/>
          <w:color w:val="auto"/>
          <w:szCs w:val="24"/>
        </w:rPr>
        <w:t xml:space="preserve">ovou dohodou. </w:t>
      </w:r>
    </w:p>
    <w:p w14:paraId="1E69E7FB" w14:textId="667658CC" w:rsidR="0055296A" w:rsidRDefault="00E05ECA" w:rsidP="00820042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HAnsi"/>
          <w:snapToGrid w:val="0"/>
          <w:color w:val="auto"/>
          <w:szCs w:val="24"/>
        </w:rPr>
      </w:pPr>
      <w:r>
        <w:rPr>
          <w:rFonts w:asciiTheme="minorHAnsi" w:hAnsiTheme="minorHAnsi" w:cstheme="minorHAnsi"/>
          <w:snapToGrid w:val="0"/>
          <w:color w:val="auto"/>
          <w:szCs w:val="24"/>
        </w:rPr>
        <w:lastRenderedPageBreak/>
        <w:t>Příjemce</w:t>
      </w:r>
      <w:r w:rsidR="0055296A">
        <w:rPr>
          <w:rFonts w:asciiTheme="minorHAnsi" w:hAnsiTheme="minorHAnsi" w:cstheme="minorHAnsi"/>
          <w:snapToGrid w:val="0"/>
          <w:color w:val="auto"/>
          <w:szCs w:val="24"/>
        </w:rPr>
        <w:t xml:space="preserve"> je</w:t>
      </w:r>
      <w:r w:rsidR="0055296A" w:rsidRPr="003F672F">
        <w:rPr>
          <w:rFonts w:asciiTheme="minorHAnsi" w:hAnsiTheme="minorHAnsi" w:cstheme="minorHAnsi"/>
          <w:snapToGrid w:val="0"/>
          <w:color w:val="auto"/>
          <w:szCs w:val="24"/>
        </w:rPr>
        <w:t xml:space="preserve"> povin</w:t>
      </w:r>
      <w:r>
        <w:rPr>
          <w:rFonts w:asciiTheme="minorHAnsi" w:hAnsiTheme="minorHAnsi" w:cstheme="minorHAnsi"/>
          <w:snapToGrid w:val="0"/>
          <w:color w:val="auto"/>
          <w:szCs w:val="24"/>
        </w:rPr>
        <w:t>e</w:t>
      </w:r>
      <w:r w:rsidR="0055296A" w:rsidRPr="003F672F">
        <w:rPr>
          <w:rFonts w:asciiTheme="minorHAnsi" w:hAnsiTheme="minorHAnsi" w:cstheme="minorHAnsi"/>
          <w:snapToGrid w:val="0"/>
          <w:color w:val="auto"/>
          <w:szCs w:val="24"/>
        </w:rPr>
        <w:t xml:space="preserve">n zachovat výsledky realizace projektu po dobu </w:t>
      </w:r>
      <w:r w:rsidR="0055296A" w:rsidRPr="0055296A">
        <w:rPr>
          <w:rFonts w:asciiTheme="minorHAnsi" w:hAnsiTheme="minorHAnsi" w:cstheme="minorHAnsi"/>
          <w:snapToGrid w:val="0"/>
          <w:color w:val="auto"/>
          <w:szCs w:val="24"/>
          <w:highlight w:val="yellow"/>
        </w:rPr>
        <w:t>X let/roku</w:t>
      </w:r>
      <w:r w:rsidR="0055296A" w:rsidRPr="003F672F">
        <w:rPr>
          <w:rFonts w:asciiTheme="minorHAnsi" w:hAnsiTheme="minorHAnsi" w:cstheme="minorHAnsi"/>
          <w:snapToGrid w:val="0"/>
          <w:color w:val="auto"/>
          <w:szCs w:val="24"/>
        </w:rPr>
        <w:t xml:space="preserve"> ode dne ukončení realizace projektu</w:t>
      </w:r>
      <w:r w:rsidR="00B8640F">
        <w:rPr>
          <w:rFonts w:asciiTheme="minorHAnsi" w:hAnsiTheme="minorHAnsi" w:cstheme="minorHAnsi"/>
          <w:snapToGrid w:val="0"/>
          <w:color w:val="auto"/>
          <w:szCs w:val="24"/>
        </w:rPr>
        <w:t xml:space="preserve">. </w:t>
      </w:r>
    </w:p>
    <w:p w14:paraId="4268B7AC" w14:textId="326FEE17" w:rsidR="00B86195" w:rsidRPr="00517D54" w:rsidRDefault="00E054EA" w:rsidP="00517D54">
      <w:pPr>
        <w:widowControl w:val="0"/>
        <w:numPr>
          <w:ilvl w:val="0"/>
          <w:numId w:val="7"/>
        </w:numPr>
        <w:spacing w:after="120" w:line="240" w:lineRule="auto"/>
        <w:ind w:right="-2"/>
        <w:rPr>
          <w:rFonts w:asciiTheme="minorHAnsi" w:hAnsiTheme="minorHAnsi" w:cstheme="minorHAnsi"/>
          <w:snapToGrid w:val="0"/>
          <w:color w:val="auto"/>
          <w:szCs w:val="24"/>
        </w:rPr>
      </w:pPr>
      <w:r>
        <w:rPr>
          <w:rFonts w:asciiTheme="minorHAnsi" w:hAnsiTheme="minorHAnsi" w:cstheme="minorHAnsi"/>
          <w:snapToGrid w:val="0"/>
          <w:color w:val="auto"/>
          <w:szCs w:val="24"/>
        </w:rPr>
        <w:t xml:space="preserve">Příjemce </w:t>
      </w:r>
      <w:r w:rsidR="00F20C5E" w:rsidRPr="00C501FC">
        <w:rPr>
          <w:rFonts w:asciiTheme="minorHAnsi" w:hAnsiTheme="minorHAnsi" w:cstheme="minorHAnsi"/>
          <w:snapToGrid w:val="0"/>
          <w:color w:val="auto"/>
          <w:szCs w:val="24"/>
        </w:rPr>
        <w:t>je povin</w:t>
      </w:r>
      <w:r>
        <w:rPr>
          <w:rFonts w:asciiTheme="minorHAnsi" w:hAnsiTheme="minorHAnsi" w:cstheme="minorHAnsi"/>
          <w:snapToGrid w:val="0"/>
          <w:color w:val="auto"/>
          <w:szCs w:val="24"/>
        </w:rPr>
        <w:t>e</w:t>
      </w:r>
      <w:r w:rsidR="00F20C5E" w:rsidRPr="00C501FC">
        <w:rPr>
          <w:rFonts w:asciiTheme="minorHAnsi" w:hAnsiTheme="minorHAnsi" w:cstheme="minorHAnsi"/>
          <w:snapToGrid w:val="0"/>
          <w:color w:val="auto"/>
          <w:szCs w:val="24"/>
        </w:rPr>
        <w:t>n v průběhu realizace a po dobu deseti let od ukončení realizace projektu za účelem ověřování plnění povinností vyplývajících z</w:t>
      </w:r>
      <w:r>
        <w:rPr>
          <w:rFonts w:asciiTheme="minorHAnsi" w:hAnsiTheme="minorHAnsi" w:cstheme="minorHAnsi"/>
          <w:snapToGrid w:val="0"/>
          <w:color w:val="auto"/>
          <w:szCs w:val="24"/>
        </w:rPr>
        <w:t xml:space="preserve"> Rozhodnutí o poskytnutí dotace </w:t>
      </w:r>
      <w:r w:rsidR="00F20C5E" w:rsidRPr="00C501FC">
        <w:rPr>
          <w:rFonts w:asciiTheme="minorHAnsi" w:hAnsiTheme="minorHAnsi" w:cstheme="minorHAnsi"/>
          <w:snapToGrid w:val="0"/>
          <w:color w:val="auto"/>
          <w:szCs w:val="24"/>
        </w:rPr>
        <w:t xml:space="preserve">a těchto Podmínek poskytovat požadované informace a dokumentaci zaměstnancům nebo zmocněncům pověřených orgánů (MV ČR, Ministerstva financí, </w:t>
      </w:r>
      <w:r w:rsidR="00697F42">
        <w:rPr>
          <w:rFonts w:asciiTheme="minorHAnsi" w:hAnsiTheme="minorHAnsi" w:cstheme="minorHAnsi"/>
          <w:snapToGrid w:val="0"/>
          <w:color w:val="auto"/>
          <w:szCs w:val="24"/>
        </w:rPr>
        <w:t xml:space="preserve">Kanceláře finančních mechanizmů, </w:t>
      </w:r>
      <w:r w:rsidR="00F20C5E" w:rsidRPr="00C501FC">
        <w:rPr>
          <w:rFonts w:asciiTheme="minorHAnsi" w:hAnsiTheme="minorHAnsi" w:cstheme="minorHAnsi"/>
          <w:snapToGrid w:val="0"/>
          <w:color w:val="auto"/>
          <w:szCs w:val="24"/>
        </w:rPr>
        <w:t>Nejvyššího kontrolního úřadu, příslušného orgánu finanční správy a dalších oprávněných orgánů státní správy</w:t>
      </w:r>
      <w:r w:rsidR="0080098C" w:rsidRPr="00C501FC">
        <w:rPr>
          <w:rFonts w:asciiTheme="minorHAnsi" w:hAnsiTheme="minorHAnsi" w:cstheme="minorHAnsi"/>
          <w:snapToGrid w:val="0"/>
          <w:color w:val="auto"/>
          <w:szCs w:val="24"/>
        </w:rPr>
        <w:t>, MZVN</w:t>
      </w:r>
      <w:r w:rsidR="00664DC9">
        <w:rPr>
          <w:rFonts w:asciiTheme="minorHAnsi" w:hAnsiTheme="minorHAnsi" w:cstheme="minorHAnsi"/>
          <w:snapToGrid w:val="0"/>
          <w:color w:val="auto"/>
          <w:szCs w:val="24"/>
        </w:rPr>
        <w:t>, Úřadu norského generálního auditora</w:t>
      </w:r>
      <w:r w:rsidR="00F20C5E" w:rsidRPr="00C501FC">
        <w:rPr>
          <w:rFonts w:asciiTheme="minorHAnsi" w:hAnsiTheme="minorHAnsi" w:cstheme="minorHAnsi"/>
          <w:snapToGrid w:val="0"/>
          <w:color w:val="auto"/>
          <w:szCs w:val="24"/>
        </w:rPr>
        <w:t>) a je povin</w:t>
      </w:r>
      <w:r>
        <w:rPr>
          <w:rFonts w:asciiTheme="minorHAnsi" w:hAnsiTheme="minorHAnsi" w:cstheme="minorHAnsi"/>
          <w:snapToGrid w:val="0"/>
          <w:color w:val="auto"/>
          <w:szCs w:val="24"/>
        </w:rPr>
        <w:t>e</w:t>
      </w:r>
      <w:r w:rsidR="00F20C5E" w:rsidRPr="00C501FC">
        <w:rPr>
          <w:rFonts w:asciiTheme="minorHAnsi" w:hAnsiTheme="minorHAnsi" w:cstheme="minorHAnsi"/>
          <w:snapToGrid w:val="0"/>
          <w:color w:val="auto"/>
          <w:szCs w:val="24"/>
        </w:rPr>
        <w:t>n vytvořit výše uvedeným osobám podmínky k provedení kontroly vztahující</w:t>
      </w:r>
      <w:r>
        <w:rPr>
          <w:rFonts w:asciiTheme="minorHAnsi" w:hAnsiTheme="minorHAnsi" w:cstheme="minorHAnsi"/>
          <w:snapToGrid w:val="0"/>
          <w:color w:val="auto"/>
          <w:szCs w:val="24"/>
        </w:rPr>
        <w:t xml:space="preserve"> </w:t>
      </w:r>
      <w:r w:rsidR="00F20C5E" w:rsidRPr="00C501FC">
        <w:rPr>
          <w:rFonts w:asciiTheme="minorHAnsi" w:hAnsiTheme="minorHAnsi" w:cstheme="minorHAnsi"/>
          <w:snapToGrid w:val="0"/>
          <w:color w:val="auto"/>
          <w:szCs w:val="24"/>
        </w:rPr>
        <w:t xml:space="preserve">se k realizaci projektu a poskytnout jim při provádění kontroly součinnost. </w:t>
      </w:r>
      <w:r>
        <w:rPr>
          <w:rFonts w:asciiTheme="minorHAnsi" w:hAnsiTheme="minorHAnsi" w:cstheme="minorHAnsi"/>
          <w:snapToGrid w:val="0"/>
          <w:color w:val="auto"/>
          <w:szCs w:val="24"/>
        </w:rPr>
        <w:t xml:space="preserve">Příjemce </w:t>
      </w:r>
      <w:r w:rsidR="00F20C5E" w:rsidRPr="00C501FC">
        <w:rPr>
          <w:rFonts w:asciiTheme="minorHAnsi" w:hAnsiTheme="minorHAnsi" w:cstheme="minorHAnsi"/>
          <w:snapToGrid w:val="0"/>
          <w:color w:val="auto"/>
          <w:szCs w:val="24"/>
        </w:rPr>
        <w:t>je též povin</w:t>
      </w:r>
      <w:r>
        <w:rPr>
          <w:rFonts w:asciiTheme="minorHAnsi" w:hAnsiTheme="minorHAnsi" w:cstheme="minorHAnsi"/>
          <w:snapToGrid w:val="0"/>
          <w:color w:val="auto"/>
          <w:szCs w:val="24"/>
        </w:rPr>
        <w:t>e</w:t>
      </w:r>
      <w:r w:rsidR="00F20C5E" w:rsidRPr="00C501FC">
        <w:rPr>
          <w:rFonts w:asciiTheme="minorHAnsi" w:hAnsiTheme="minorHAnsi" w:cstheme="minorHAnsi"/>
          <w:snapToGrid w:val="0"/>
          <w:color w:val="auto"/>
          <w:szCs w:val="24"/>
        </w:rPr>
        <w:t>n zajistit, aby obdobné povinnosti ve vztahu k projektu plnili také partneři</w:t>
      </w:r>
      <w:r>
        <w:rPr>
          <w:rFonts w:asciiTheme="minorHAnsi" w:hAnsiTheme="minorHAnsi" w:cstheme="minorHAnsi"/>
          <w:snapToGrid w:val="0"/>
          <w:color w:val="auto"/>
          <w:szCs w:val="24"/>
        </w:rPr>
        <w:t xml:space="preserve"> </w:t>
      </w:r>
      <w:r w:rsidR="00F20C5E" w:rsidRPr="00C501FC">
        <w:rPr>
          <w:rFonts w:asciiTheme="minorHAnsi" w:hAnsiTheme="minorHAnsi" w:cstheme="minorHAnsi"/>
          <w:snapToGrid w:val="0"/>
          <w:color w:val="auto"/>
          <w:szCs w:val="24"/>
        </w:rPr>
        <w:t xml:space="preserve">a dodavatelé podílející se na realizaci projektu. </w:t>
      </w:r>
      <w:r w:rsidR="00517D54">
        <w:rPr>
          <w:rFonts w:asciiTheme="minorHAnsi" w:hAnsiTheme="minorHAnsi" w:cstheme="minorHAnsi"/>
          <w:snapToGrid w:val="0"/>
          <w:color w:val="auto"/>
          <w:szCs w:val="24"/>
        </w:rPr>
        <w:t>Příjemce je povinen neprodleně informovat ZP o všech provedených kontrolách a auditech a poskytnout ZP kontrolní protokoly nebo zprávy z auditu.</w:t>
      </w:r>
    </w:p>
    <w:p w14:paraId="25DF14AB" w14:textId="4A3DAC02" w:rsidR="00F20C5E" w:rsidRPr="00C501FC" w:rsidRDefault="00E054EA" w:rsidP="0080098C">
      <w:pPr>
        <w:widowControl w:val="0"/>
        <w:numPr>
          <w:ilvl w:val="0"/>
          <w:numId w:val="7"/>
        </w:numPr>
        <w:spacing w:after="120" w:line="240" w:lineRule="auto"/>
        <w:ind w:right="-2"/>
        <w:rPr>
          <w:rFonts w:asciiTheme="minorHAnsi" w:hAnsiTheme="minorHAnsi" w:cstheme="minorHAnsi"/>
          <w:snapToGrid w:val="0"/>
          <w:color w:val="auto"/>
          <w:szCs w:val="24"/>
        </w:rPr>
      </w:pPr>
      <w:r>
        <w:rPr>
          <w:rFonts w:asciiTheme="minorHAnsi" w:hAnsiTheme="minorHAnsi" w:cstheme="minorHAnsi"/>
          <w:snapToGrid w:val="0"/>
          <w:color w:val="auto"/>
          <w:szCs w:val="24"/>
        </w:rPr>
        <w:t>Příjemce</w:t>
      </w:r>
      <w:r w:rsidR="0073194A">
        <w:rPr>
          <w:rFonts w:asciiTheme="minorHAnsi" w:hAnsiTheme="minorHAnsi" w:cstheme="minorHAnsi"/>
          <w:snapToGrid w:val="0"/>
          <w:color w:val="auto"/>
          <w:szCs w:val="24"/>
        </w:rPr>
        <w:t xml:space="preserve"> je povin</w:t>
      </w:r>
      <w:r>
        <w:rPr>
          <w:rFonts w:asciiTheme="minorHAnsi" w:hAnsiTheme="minorHAnsi" w:cstheme="minorHAnsi"/>
          <w:snapToGrid w:val="0"/>
          <w:color w:val="auto"/>
          <w:szCs w:val="24"/>
        </w:rPr>
        <w:t>e</w:t>
      </w:r>
      <w:r w:rsidR="0073194A">
        <w:rPr>
          <w:rFonts w:asciiTheme="minorHAnsi" w:hAnsiTheme="minorHAnsi" w:cstheme="minorHAnsi"/>
          <w:snapToGrid w:val="0"/>
          <w:color w:val="auto"/>
          <w:szCs w:val="24"/>
        </w:rPr>
        <w:t xml:space="preserve">n pečovat o pořízený majetek s péčí řádného hospodáře. </w:t>
      </w:r>
      <w:r>
        <w:rPr>
          <w:rFonts w:asciiTheme="minorHAnsi" w:hAnsiTheme="minorHAnsi" w:cstheme="minorHAnsi"/>
          <w:snapToGrid w:val="0"/>
          <w:color w:val="auto"/>
          <w:szCs w:val="24"/>
        </w:rPr>
        <w:t>Příjemce</w:t>
      </w:r>
      <w:r w:rsidR="00B86195" w:rsidRPr="00C501FC">
        <w:rPr>
          <w:rFonts w:asciiTheme="minorHAnsi" w:hAnsiTheme="minorHAnsi" w:cstheme="minorHAnsi"/>
          <w:snapToGrid w:val="0"/>
          <w:color w:val="auto"/>
          <w:szCs w:val="24"/>
        </w:rPr>
        <w:t xml:space="preserve"> není oprávněn majetek spolufinancovaný z prostředků na financování projektu prodat, pronajmout ani jinak zatížit ve prospěch třetí osoby bez souhlasu poskytovatele grantu. </w:t>
      </w:r>
    </w:p>
    <w:p w14:paraId="0421659B" w14:textId="77777777" w:rsidR="00517D54" w:rsidRPr="00C501FC" w:rsidRDefault="00517D54" w:rsidP="00517D54">
      <w:pPr>
        <w:widowControl w:val="0"/>
        <w:numPr>
          <w:ilvl w:val="0"/>
          <w:numId w:val="7"/>
        </w:numPr>
        <w:spacing w:after="120" w:line="240" w:lineRule="auto"/>
        <w:ind w:right="-2"/>
        <w:rPr>
          <w:rFonts w:asciiTheme="minorHAnsi" w:hAnsiTheme="minorHAnsi" w:cstheme="minorHAnsi"/>
          <w:snapToGrid w:val="0"/>
          <w:color w:val="auto"/>
        </w:rPr>
      </w:pPr>
      <w:r>
        <w:rPr>
          <w:rFonts w:asciiTheme="minorHAnsi" w:hAnsiTheme="minorHAnsi" w:cstheme="minorHAnsi"/>
          <w:snapToGrid w:val="0"/>
          <w:color w:val="auto"/>
        </w:rPr>
        <w:t>Příjemce</w:t>
      </w:r>
      <w:r w:rsidRPr="00C501FC">
        <w:rPr>
          <w:rFonts w:asciiTheme="minorHAnsi" w:hAnsiTheme="minorHAnsi" w:cstheme="minorHAnsi"/>
          <w:snapToGrid w:val="0"/>
          <w:color w:val="auto"/>
        </w:rPr>
        <w:t xml:space="preserve"> je povin</w:t>
      </w:r>
      <w:r>
        <w:rPr>
          <w:rFonts w:asciiTheme="minorHAnsi" w:hAnsiTheme="minorHAnsi" w:cstheme="minorHAnsi"/>
          <w:snapToGrid w:val="0"/>
          <w:color w:val="auto"/>
        </w:rPr>
        <w:t>e</w:t>
      </w:r>
      <w:r w:rsidRPr="00C501FC">
        <w:rPr>
          <w:rFonts w:asciiTheme="minorHAnsi" w:hAnsiTheme="minorHAnsi" w:cstheme="minorHAnsi"/>
          <w:snapToGrid w:val="0"/>
          <w:color w:val="auto"/>
        </w:rPr>
        <w:t xml:space="preserve">n řádně uchovávat veškerou dokumentaci související s realizací projektu včetně účetních dokladů  podle českých právních předpisů nejméně po dobu 10 let od </w:t>
      </w:r>
      <w:r>
        <w:rPr>
          <w:rFonts w:asciiTheme="minorHAnsi" w:hAnsiTheme="minorHAnsi" w:cstheme="minorHAnsi"/>
          <w:snapToGrid w:val="0"/>
          <w:color w:val="auto"/>
        </w:rPr>
        <w:t xml:space="preserve">1. ledna roku následujícího po roce, v němž došlo ke </w:t>
      </w:r>
      <w:r w:rsidRPr="00C501FC">
        <w:rPr>
          <w:rFonts w:asciiTheme="minorHAnsi" w:hAnsiTheme="minorHAnsi" w:cstheme="minorHAnsi"/>
          <w:snapToGrid w:val="0"/>
          <w:color w:val="auto"/>
        </w:rPr>
        <w:t xml:space="preserve">schválení závěrečné zprávy o projektu. Každý originální účetní doklad musí obsahovat informaci, že se jedná o projekt spolufinancovaný z Finančního mechanismu Norska a být označen číslem projektu. </w:t>
      </w:r>
      <w:r>
        <w:rPr>
          <w:rFonts w:asciiTheme="minorHAnsi" w:hAnsiTheme="minorHAnsi" w:cstheme="minorHAnsi"/>
          <w:snapToGrid w:val="0"/>
          <w:color w:val="auto"/>
        </w:rPr>
        <w:t xml:space="preserve">Příjemce </w:t>
      </w:r>
      <w:r w:rsidRPr="00C501FC">
        <w:rPr>
          <w:rFonts w:asciiTheme="minorHAnsi" w:hAnsiTheme="minorHAnsi" w:cstheme="minorHAnsi"/>
          <w:snapToGrid w:val="0"/>
          <w:color w:val="auto"/>
          <w:szCs w:val="24"/>
        </w:rPr>
        <w:t>je povin</w:t>
      </w:r>
      <w:r>
        <w:rPr>
          <w:rFonts w:asciiTheme="minorHAnsi" w:hAnsiTheme="minorHAnsi" w:cstheme="minorHAnsi"/>
          <w:snapToGrid w:val="0"/>
          <w:color w:val="auto"/>
          <w:szCs w:val="24"/>
        </w:rPr>
        <w:t>e</w:t>
      </w:r>
      <w:r w:rsidRPr="00C501FC">
        <w:rPr>
          <w:rFonts w:asciiTheme="minorHAnsi" w:hAnsiTheme="minorHAnsi" w:cstheme="minorHAnsi"/>
          <w:snapToGrid w:val="0"/>
          <w:color w:val="auto"/>
          <w:szCs w:val="24"/>
        </w:rPr>
        <w:t>n zajistit, aby obdobné povinnosti ve vztahu k projektu plnili také partneři a dodavatelé podílející se na realizaci projektu. Pokud není tato povinnost stanovena přímo v partnerské či dodavatelské smlouvě, je</w:t>
      </w:r>
      <w:r>
        <w:rPr>
          <w:rFonts w:asciiTheme="minorHAnsi" w:hAnsiTheme="minorHAnsi" w:cstheme="minorHAnsi"/>
          <w:snapToGrid w:val="0"/>
          <w:color w:val="auto"/>
          <w:szCs w:val="24"/>
        </w:rPr>
        <w:t xml:space="preserve"> příjemce</w:t>
      </w:r>
      <w:r w:rsidRPr="00C501FC">
        <w:rPr>
          <w:rFonts w:asciiTheme="minorHAnsi" w:hAnsiTheme="minorHAnsi" w:cstheme="minorHAnsi"/>
          <w:snapToGrid w:val="0"/>
          <w:color w:val="auto"/>
          <w:szCs w:val="24"/>
        </w:rPr>
        <w:t xml:space="preserve"> povin</w:t>
      </w:r>
      <w:r>
        <w:rPr>
          <w:rFonts w:asciiTheme="minorHAnsi" w:hAnsiTheme="minorHAnsi" w:cstheme="minorHAnsi"/>
          <w:snapToGrid w:val="0"/>
          <w:color w:val="auto"/>
          <w:szCs w:val="24"/>
        </w:rPr>
        <w:t>e</w:t>
      </w:r>
      <w:r w:rsidRPr="00C501FC">
        <w:rPr>
          <w:rFonts w:asciiTheme="minorHAnsi" w:hAnsiTheme="minorHAnsi" w:cstheme="minorHAnsi"/>
          <w:snapToGrid w:val="0"/>
          <w:color w:val="auto"/>
          <w:szCs w:val="24"/>
        </w:rPr>
        <w:t>n doložit, jakým jiným způsobem byli partneři a dodavatelé k této povinnosti zavázán</w:t>
      </w:r>
      <w:r>
        <w:rPr>
          <w:rFonts w:asciiTheme="minorHAnsi" w:hAnsiTheme="minorHAnsi" w:cstheme="minorHAnsi"/>
          <w:snapToGrid w:val="0"/>
          <w:color w:val="auto"/>
          <w:szCs w:val="24"/>
        </w:rPr>
        <w:t>i</w:t>
      </w:r>
      <w:r w:rsidRPr="00C501FC">
        <w:rPr>
          <w:rFonts w:asciiTheme="minorHAnsi" w:hAnsiTheme="minorHAnsi" w:cstheme="minorHAnsi"/>
          <w:snapToGrid w:val="0"/>
          <w:color w:val="auto"/>
          <w:szCs w:val="24"/>
        </w:rPr>
        <w:t xml:space="preserve"> (např. formou vlastní dohody </w:t>
      </w:r>
      <w:r>
        <w:rPr>
          <w:rFonts w:asciiTheme="minorHAnsi" w:hAnsiTheme="minorHAnsi" w:cstheme="minorHAnsi"/>
          <w:snapToGrid w:val="0"/>
          <w:color w:val="auto"/>
          <w:szCs w:val="24"/>
        </w:rPr>
        <w:t>příjemce</w:t>
      </w:r>
      <w:r w:rsidRPr="00C501FC">
        <w:rPr>
          <w:rFonts w:asciiTheme="minorHAnsi" w:hAnsiTheme="minorHAnsi" w:cstheme="minorHAnsi"/>
          <w:snapToGrid w:val="0"/>
          <w:color w:val="auto"/>
          <w:szCs w:val="24"/>
        </w:rPr>
        <w:t xml:space="preserve">-partner/dodavatel). </w:t>
      </w:r>
    </w:p>
    <w:p w14:paraId="07825E40" w14:textId="40D985C3" w:rsidR="00F20C5E" w:rsidRPr="00ED67F6" w:rsidRDefault="00517D54" w:rsidP="00F20C5E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HAnsi"/>
          <w:snapToGrid w:val="0"/>
          <w:color w:val="auto"/>
          <w:szCs w:val="24"/>
        </w:rPr>
      </w:pPr>
      <w:r>
        <w:rPr>
          <w:rFonts w:asciiTheme="minorHAnsi" w:hAnsiTheme="minorHAnsi" w:cstheme="minorHAnsi"/>
          <w:snapToGrid w:val="0"/>
          <w:color w:val="auto"/>
        </w:rPr>
        <w:t xml:space="preserve">Příjemce je povinen řádně účtovat o veškerých příjmech a výdajích, resp. výnosech a nákladech v souvislosti s projektem v souladu se zákonem č. 563/1991 Sb., o účetnictví, ve znění pozdějších předpisů. Příjemce musí ke konkrétnímu projektu zajistit jednoznačné přiřazení veškerých transakcí, které se k projektu vztahují. </w:t>
      </w:r>
      <w:r w:rsidR="00F20C5E" w:rsidRPr="00C501FC">
        <w:rPr>
          <w:rFonts w:asciiTheme="minorHAnsi" w:hAnsiTheme="minorHAnsi" w:cstheme="minorHAnsi"/>
          <w:snapToGrid w:val="0"/>
          <w:color w:val="auto"/>
        </w:rPr>
        <w:t xml:space="preserve"> </w:t>
      </w:r>
    </w:p>
    <w:p w14:paraId="7374D26B" w14:textId="77777777" w:rsidR="00ED67F6" w:rsidRDefault="00ED67F6" w:rsidP="00ED67F6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HAnsi"/>
          <w:snapToGrid w:val="0"/>
          <w:color w:val="auto"/>
          <w:szCs w:val="24"/>
        </w:rPr>
      </w:pPr>
      <w:r w:rsidRPr="001362FB">
        <w:rPr>
          <w:rFonts w:asciiTheme="minorHAnsi" w:hAnsiTheme="minorHAnsi" w:cstheme="minorHAnsi"/>
          <w:snapToGrid w:val="0"/>
          <w:color w:val="auto"/>
          <w:szCs w:val="24"/>
        </w:rPr>
        <w:t>Příjemce, který nevede účetnictví podle zákona č. 563/1991 Sb., o účetnictví, je povinen vést, v případě příjmu prostředků z FM, daňovou evidenci podle zákona č. 586/1992 Sb., o daních z příjmů, rozšířenou o níže uvedené požadavky:</w:t>
      </w:r>
    </w:p>
    <w:p w14:paraId="63B9467C" w14:textId="77777777" w:rsidR="00ED67F6" w:rsidRDefault="00ED67F6" w:rsidP="00ED67F6">
      <w:pPr>
        <w:numPr>
          <w:ilvl w:val="1"/>
          <w:numId w:val="7"/>
        </w:numPr>
        <w:spacing w:after="0" w:line="240" w:lineRule="auto"/>
        <w:ind w:left="1077" w:right="0" w:hanging="357"/>
        <w:rPr>
          <w:rFonts w:asciiTheme="minorHAnsi" w:hAnsiTheme="minorHAnsi" w:cstheme="minorHAnsi"/>
          <w:snapToGrid w:val="0"/>
          <w:color w:val="auto"/>
          <w:szCs w:val="24"/>
        </w:rPr>
      </w:pPr>
      <w:r w:rsidRPr="001362FB">
        <w:rPr>
          <w:rFonts w:asciiTheme="minorHAnsi" w:hAnsiTheme="minorHAnsi" w:cstheme="minorHAnsi"/>
          <w:snapToGrid w:val="0"/>
          <w:color w:val="auto"/>
          <w:szCs w:val="24"/>
        </w:rPr>
        <w:t xml:space="preserve">příslušný doklad musí splňovat předepsané náležitosti účetního dokladu ve smyslu § 11 zákona č. 563/1991 Sb., o účetnictví (s výjimkou bodu f); </w:t>
      </w:r>
    </w:p>
    <w:p w14:paraId="55D1E760" w14:textId="77777777" w:rsidR="00ED67F6" w:rsidRDefault="00ED67F6" w:rsidP="00ED67F6">
      <w:pPr>
        <w:numPr>
          <w:ilvl w:val="1"/>
          <w:numId w:val="7"/>
        </w:numPr>
        <w:spacing w:after="0" w:line="240" w:lineRule="auto"/>
        <w:ind w:left="1077" w:right="0" w:hanging="357"/>
        <w:rPr>
          <w:rFonts w:asciiTheme="minorHAnsi" w:hAnsiTheme="minorHAnsi" w:cstheme="minorHAnsi"/>
          <w:snapToGrid w:val="0"/>
          <w:color w:val="auto"/>
          <w:szCs w:val="24"/>
        </w:rPr>
      </w:pPr>
      <w:r w:rsidRPr="001362FB">
        <w:rPr>
          <w:rFonts w:asciiTheme="minorHAnsi" w:hAnsiTheme="minorHAnsi" w:cstheme="minorHAnsi"/>
          <w:snapToGrid w:val="0"/>
          <w:color w:val="auto"/>
          <w:szCs w:val="24"/>
        </w:rPr>
        <w:t xml:space="preserve">předmětné doklady musí být správné, úplné, průkazné, srozumitelné a průběžně chronologicky vedené způsobem zaručujícím jejich trvalost; </w:t>
      </w:r>
    </w:p>
    <w:p w14:paraId="70A63007" w14:textId="77777777" w:rsidR="00ED67F6" w:rsidRDefault="00ED67F6" w:rsidP="00ED67F6">
      <w:pPr>
        <w:numPr>
          <w:ilvl w:val="1"/>
          <w:numId w:val="7"/>
        </w:numPr>
        <w:spacing w:after="0" w:line="240" w:lineRule="auto"/>
        <w:ind w:left="1077" w:right="0" w:hanging="357"/>
        <w:rPr>
          <w:rFonts w:asciiTheme="minorHAnsi" w:hAnsiTheme="minorHAnsi" w:cstheme="minorHAnsi"/>
          <w:snapToGrid w:val="0"/>
          <w:color w:val="auto"/>
          <w:szCs w:val="24"/>
        </w:rPr>
      </w:pPr>
      <w:r w:rsidRPr="001362FB">
        <w:rPr>
          <w:rFonts w:asciiTheme="minorHAnsi" w:hAnsiTheme="minorHAnsi" w:cstheme="minorHAnsi"/>
          <w:snapToGrid w:val="0"/>
          <w:color w:val="auto"/>
          <w:szCs w:val="24"/>
        </w:rPr>
        <w:t xml:space="preserve">při kontrole poskytne příjemce prostředků FM na vyžádání kontrolnímu orgánu daňovou evidenci v plném rozsahu; </w:t>
      </w:r>
    </w:p>
    <w:p w14:paraId="328D7ACC" w14:textId="57F0FDF3" w:rsidR="00ED67F6" w:rsidRDefault="00ED67F6" w:rsidP="00ED67F6">
      <w:pPr>
        <w:numPr>
          <w:ilvl w:val="1"/>
          <w:numId w:val="7"/>
        </w:numPr>
        <w:spacing w:after="0" w:line="240" w:lineRule="auto"/>
        <w:ind w:left="1077" w:right="0" w:hanging="357"/>
        <w:rPr>
          <w:rFonts w:asciiTheme="minorHAnsi" w:hAnsiTheme="minorHAnsi" w:cstheme="minorHAnsi"/>
          <w:snapToGrid w:val="0"/>
          <w:color w:val="auto"/>
          <w:szCs w:val="24"/>
        </w:rPr>
      </w:pPr>
      <w:r w:rsidRPr="001362FB">
        <w:rPr>
          <w:rFonts w:asciiTheme="minorHAnsi" w:hAnsiTheme="minorHAnsi" w:cstheme="minorHAnsi"/>
          <w:snapToGrid w:val="0"/>
          <w:color w:val="auto"/>
          <w:szCs w:val="24"/>
        </w:rPr>
        <w:t>uskutečněné příjmy a výdaje jsou vedeny s jednoznačnou vazbou k příslušnému projektu/programu, ke kterému se vážou.</w:t>
      </w:r>
    </w:p>
    <w:p w14:paraId="534B27DF" w14:textId="77777777" w:rsidR="00ED67F6" w:rsidRPr="001362FB" w:rsidRDefault="00ED67F6" w:rsidP="00ED67F6">
      <w:pPr>
        <w:spacing w:after="0" w:line="240" w:lineRule="auto"/>
        <w:ind w:left="1077" w:right="0" w:firstLine="0"/>
        <w:rPr>
          <w:rFonts w:asciiTheme="minorHAnsi" w:hAnsiTheme="minorHAnsi" w:cstheme="minorHAnsi"/>
          <w:snapToGrid w:val="0"/>
          <w:color w:val="auto"/>
          <w:szCs w:val="24"/>
        </w:rPr>
      </w:pPr>
    </w:p>
    <w:p w14:paraId="08D9D76B" w14:textId="25BAAF02" w:rsidR="00F20C5E" w:rsidRPr="00CF2206" w:rsidRDefault="00E054EA" w:rsidP="00F20C5E">
      <w:pPr>
        <w:widowControl w:val="0"/>
        <w:numPr>
          <w:ilvl w:val="0"/>
          <w:numId w:val="7"/>
        </w:numPr>
        <w:spacing w:after="120" w:line="240" w:lineRule="auto"/>
        <w:ind w:right="-2"/>
        <w:rPr>
          <w:rFonts w:asciiTheme="minorHAnsi" w:hAnsiTheme="minorHAnsi" w:cstheme="minorHAnsi"/>
          <w:snapToGrid w:val="0"/>
          <w:color w:val="auto"/>
        </w:rPr>
      </w:pPr>
      <w:r>
        <w:rPr>
          <w:rFonts w:asciiTheme="minorHAnsi" w:hAnsiTheme="minorHAnsi" w:cstheme="minorHAnsi"/>
          <w:snapToGrid w:val="0"/>
          <w:color w:val="auto"/>
        </w:rPr>
        <w:t xml:space="preserve">Příjemce </w:t>
      </w:r>
      <w:r w:rsidR="00F20C5E" w:rsidRPr="00CF2206">
        <w:rPr>
          <w:rFonts w:asciiTheme="minorHAnsi" w:hAnsiTheme="minorHAnsi" w:cstheme="minorHAnsi"/>
          <w:snapToGrid w:val="0"/>
          <w:color w:val="auto"/>
          <w:szCs w:val="24"/>
        </w:rPr>
        <w:t xml:space="preserve">nesmí na hrazení způsobilého výdaje při realizaci projektu čerpat dotaci z </w:t>
      </w:r>
      <w:r w:rsidR="00F20C5E" w:rsidRPr="00CF2206">
        <w:rPr>
          <w:rFonts w:asciiTheme="minorHAnsi" w:hAnsiTheme="minorHAnsi" w:cstheme="minorHAnsi"/>
          <w:snapToGrid w:val="0"/>
          <w:color w:val="auto"/>
          <w:szCs w:val="24"/>
        </w:rPr>
        <w:lastRenderedPageBreak/>
        <w:t xml:space="preserve">žádného Operačního programu EU a ani jiných prostředků krytých z rozpočtu EU nebo českého dotačního programu/titulu, </w:t>
      </w:r>
      <w:r w:rsidR="0076042A" w:rsidRPr="00CF2206">
        <w:rPr>
          <w:rFonts w:asciiTheme="minorHAnsi" w:hAnsiTheme="minorHAnsi" w:cstheme="minorHAnsi"/>
          <w:snapToGrid w:val="0"/>
          <w:color w:val="auto"/>
          <w:szCs w:val="24"/>
        </w:rPr>
        <w:t xml:space="preserve">vyjma </w:t>
      </w:r>
      <w:r w:rsidR="0076042A">
        <w:rPr>
          <w:rFonts w:asciiTheme="minorHAnsi" w:hAnsiTheme="minorHAnsi" w:cstheme="minorHAnsi"/>
          <w:snapToGrid w:val="0"/>
          <w:color w:val="auto"/>
          <w:szCs w:val="24"/>
        </w:rPr>
        <w:t>vlastních zdrojů</w:t>
      </w:r>
      <w:r w:rsidR="00CF2206" w:rsidRPr="00CF2206">
        <w:rPr>
          <w:rFonts w:asciiTheme="minorHAnsi" w:hAnsiTheme="minorHAnsi" w:cstheme="minorHAnsi"/>
          <w:snapToGrid w:val="0"/>
          <w:color w:val="auto"/>
          <w:szCs w:val="24"/>
        </w:rPr>
        <w:t>, a dále ani z Programu  švýcarsko-česk</w:t>
      </w:r>
      <w:r w:rsidR="00CF2206">
        <w:rPr>
          <w:rFonts w:asciiTheme="minorHAnsi" w:hAnsiTheme="minorHAnsi" w:cstheme="minorHAnsi"/>
          <w:snapToGrid w:val="0"/>
          <w:color w:val="auto"/>
          <w:szCs w:val="24"/>
        </w:rPr>
        <w:t>é</w:t>
      </w:r>
      <w:r w:rsidR="00CF2206" w:rsidRPr="00CF2206">
        <w:rPr>
          <w:rFonts w:asciiTheme="minorHAnsi" w:hAnsiTheme="minorHAnsi" w:cstheme="minorHAnsi"/>
          <w:snapToGrid w:val="0"/>
          <w:color w:val="auto"/>
          <w:szCs w:val="24"/>
        </w:rPr>
        <w:t xml:space="preserve"> spoluprác</w:t>
      </w:r>
      <w:r w:rsidR="00CF2206">
        <w:rPr>
          <w:rFonts w:asciiTheme="minorHAnsi" w:hAnsiTheme="minorHAnsi" w:cstheme="minorHAnsi"/>
          <w:snapToGrid w:val="0"/>
          <w:color w:val="auto"/>
          <w:szCs w:val="24"/>
        </w:rPr>
        <w:t>e</w:t>
      </w:r>
      <w:r w:rsidR="00CF2206" w:rsidRPr="00CF2206">
        <w:rPr>
          <w:rFonts w:asciiTheme="minorHAnsi" w:hAnsiTheme="minorHAnsi" w:cstheme="minorHAnsi"/>
          <w:snapToGrid w:val="0"/>
          <w:color w:val="auto"/>
          <w:szCs w:val="24"/>
        </w:rPr>
        <w:t xml:space="preserve">. </w:t>
      </w:r>
    </w:p>
    <w:p w14:paraId="0DAF7BF9" w14:textId="74260EA6" w:rsidR="00CF2206" w:rsidRPr="00BC0E56" w:rsidRDefault="00E054EA" w:rsidP="00CE164C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HAnsi"/>
          <w:b/>
          <w:i/>
          <w:snapToGrid w:val="0"/>
          <w:color w:val="auto"/>
          <w:szCs w:val="24"/>
        </w:rPr>
      </w:pPr>
      <w:r>
        <w:rPr>
          <w:rFonts w:asciiTheme="minorHAnsi" w:hAnsiTheme="minorHAnsi" w:cstheme="minorHAnsi"/>
          <w:snapToGrid w:val="0"/>
          <w:color w:val="auto"/>
        </w:rPr>
        <w:t>Příjemce</w:t>
      </w:r>
      <w:r w:rsidR="00F20C5E" w:rsidRPr="00CF2206">
        <w:rPr>
          <w:rFonts w:asciiTheme="minorHAnsi" w:hAnsiTheme="minorHAnsi" w:cstheme="minorHAnsi"/>
          <w:snapToGrid w:val="0"/>
          <w:color w:val="auto"/>
        </w:rPr>
        <w:t xml:space="preserve"> je povin</w:t>
      </w:r>
      <w:r>
        <w:rPr>
          <w:rFonts w:asciiTheme="minorHAnsi" w:hAnsiTheme="minorHAnsi" w:cstheme="minorHAnsi"/>
          <w:snapToGrid w:val="0"/>
          <w:color w:val="auto"/>
        </w:rPr>
        <w:t>e</w:t>
      </w:r>
      <w:r w:rsidR="00F20C5E" w:rsidRPr="00CF2206">
        <w:rPr>
          <w:rFonts w:asciiTheme="minorHAnsi" w:hAnsiTheme="minorHAnsi" w:cstheme="minorHAnsi"/>
          <w:snapToGrid w:val="0"/>
          <w:color w:val="auto"/>
        </w:rPr>
        <w:t xml:space="preserve">n provádět propagaci účasti prostředků </w:t>
      </w:r>
      <w:r w:rsidR="00CF2206" w:rsidRPr="00CF2206">
        <w:rPr>
          <w:rFonts w:asciiTheme="minorHAnsi" w:hAnsiTheme="minorHAnsi" w:cstheme="minorHAnsi"/>
          <w:snapToGrid w:val="0"/>
          <w:color w:val="auto"/>
        </w:rPr>
        <w:t xml:space="preserve">Finančního mechanismu Norska v souladu </w:t>
      </w:r>
      <w:r w:rsidR="00ED67F6">
        <w:rPr>
          <w:rFonts w:asciiTheme="minorHAnsi" w:hAnsiTheme="minorHAnsi" w:cstheme="minorHAnsi"/>
          <w:snapToGrid w:val="0"/>
          <w:color w:val="auto"/>
        </w:rPr>
        <w:t xml:space="preserve">s </w:t>
      </w:r>
      <w:r w:rsidR="00F56B85" w:rsidRPr="00B8009D">
        <w:rPr>
          <w:rFonts w:asciiTheme="minorHAnsi" w:hAnsiTheme="minorHAnsi" w:cstheme="minorHAnsi"/>
          <w:color w:val="auto"/>
          <w:szCs w:val="24"/>
        </w:rPr>
        <w:t>Příloh</w:t>
      </w:r>
      <w:r w:rsidR="00F56B85">
        <w:rPr>
          <w:rFonts w:asciiTheme="minorHAnsi" w:hAnsiTheme="minorHAnsi" w:cstheme="minorHAnsi"/>
          <w:color w:val="auto"/>
          <w:szCs w:val="24"/>
        </w:rPr>
        <w:t>ou</w:t>
      </w:r>
      <w:r w:rsidR="00F56B85" w:rsidRPr="00B8009D">
        <w:rPr>
          <w:rFonts w:asciiTheme="minorHAnsi" w:hAnsiTheme="minorHAnsi" w:cstheme="minorHAnsi"/>
          <w:color w:val="auto"/>
          <w:szCs w:val="24"/>
        </w:rPr>
        <w:t xml:space="preserve"> 3 Nařízení - Informační a komunikační požadavk</w:t>
      </w:r>
      <w:r w:rsidR="00F56B85">
        <w:rPr>
          <w:rFonts w:asciiTheme="minorHAnsi" w:hAnsiTheme="minorHAnsi" w:cstheme="minorHAnsi"/>
          <w:color w:val="auto"/>
          <w:szCs w:val="24"/>
        </w:rPr>
        <w:t xml:space="preserve">y Fondů EHP a Norska 2014-2021 a </w:t>
      </w:r>
      <w:r w:rsidR="00F56B85" w:rsidRPr="00B8009D">
        <w:rPr>
          <w:rFonts w:asciiTheme="minorHAnsi" w:hAnsiTheme="minorHAnsi" w:cstheme="minorHAnsi"/>
          <w:color w:val="auto"/>
          <w:szCs w:val="24"/>
        </w:rPr>
        <w:t>Manuál</w:t>
      </w:r>
      <w:r w:rsidR="00F56B85">
        <w:rPr>
          <w:rFonts w:asciiTheme="minorHAnsi" w:hAnsiTheme="minorHAnsi" w:cstheme="minorHAnsi"/>
          <w:color w:val="auto"/>
          <w:szCs w:val="24"/>
        </w:rPr>
        <w:t>em</w:t>
      </w:r>
      <w:r w:rsidR="00F56B85" w:rsidRPr="00B8009D">
        <w:rPr>
          <w:rFonts w:asciiTheme="minorHAnsi" w:hAnsiTheme="minorHAnsi" w:cstheme="minorHAnsi"/>
          <w:color w:val="auto"/>
          <w:szCs w:val="24"/>
        </w:rPr>
        <w:t xml:space="preserve"> pro komunikaci a design - Communication and Design Manual), které jsou dostupné na webových stránkách www.fondyehp.cz / www.norskefondy.cz </w:t>
      </w:r>
      <w:r w:rsidR="00B37229">
        <w:rPr>
          <w:rFonts w:asciiTheme="minorHAnsi" w:hAnsiTheme="minorHAnsi" w:cstheme="minorHAnsi"/>
          <w:color w:val="auto"/>
          <w:szCs w:val="24"/>
        </w:rPr>
        <w:br/>
      </w:r>
      <w:r w:rsidR="00CF2206" w:rsidRPr="00CF2206">
        <w:rPr>
          <w:rFonts w:asciiTheme="minorHAnsi" w:hAnsiTheme="minorHAnsi" w:cstheme="minorHAnsi"/>
          <w:snapToGrid w:val="0"/>
          <w:color w:val="auto"/>
        </w:rPr>
        <w:t>a s Komunikačním plánem pro</w:t>
      </w:r>
      <w:r w:rsidR="00F56B85">
        <w:rPr>
          <w:rFonts w:asciiTheme="minorHAnsi" w:hAnsiTheme="minorHAnsi" w:cstheme="minorHAnsi"/>
          <w:snapToGrid w:val="0"/>
          <w:color w:val="auto"/>
        </w:rPr>
        <w:t>jektu.</w:t>
      </w:r>
    </w:p>
    <w:p w14:paraId="726B2796" w14:textId="636F2E34" w:rsidR="00BC0E56" w:rsidRDefault="007A1F18" w:rsidP="00CE164C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HAnsi"/>
          <w:snapToGrid w:val="0"/>
          <w:color w:val="auto"/>
          <w:szCs w:val="24"/>
        </w:rPr>
      </w:pPr>
      <w:r>
        <w:rPr>
          <w:rFonts w:asciiTheme="minorHAnsi" w:hAnsiTheme="minorHAnsi" w:cstheme="minorHAnsi"/>
          <w:snapToGrid w:val="0"/>
          <w:color w:val="auto"/>
          <w:szCs w:val="24"/>
        </w:rPr>
        <w:t xml:space="preserve">Příjemce </w:t>
      </w:r>
      <w:r w:rsidR="00BC0E56">
        <w:rPr>
          <w:rFonts w:asciiTheme="minorHAnsi" w:hAnsiTheme="minorHAnsi" w:cstheme="minorHAnsi"/>
          <w:snapToGrid w:val="0"/>
          <w:color w:val="auto"/>
          <w:szCs w:val="24"/>
        </w:rPr>
        <w:t>je povin</w:t>
      </w:r>
      <w:r>
        <w:rPr>
          <w:rFonts w:asciiTheme="minorHAnsi" w:hAnsiTheme="minorHAnsi" w:cstheme="minorHAnsi"/>
          <w:snapToGrid w:val="0"/>
          <w:color w:val="auto"/>
          <w:szCs w:val="24"/>
        </w:rPr>
        <w:t>e</w:t>
      </w:r>
      <w:r w:rsidR="00BC0E56">
        <w:rPr>
          <w:rFonts w:asciiTheme="minorHAnsi" w:hAnsiTheme="minorHAnsi" w:cstheme="minorHAnsi"/>
          <w:snapToGrid w:val="0"/>
          <w:color w:val="auto"/>
          <w:szCs w:val="24"/>
        </w:rPr>
        <w:t xml:space="preserve">n na základě žádosti ZP nebo </w:t>
      </w:r>
      <w:r w:rsidR="00224BAC">
        <w:rPr>
          <w:rFonts w:asciiTheme="minorHAnsi" w:hAnsiTheme="minorHAnsi" w:cstheme="minorHAnsi"/>
          <w:snapToGrid w:val="0"/>
          <w:color w:val="auto"/>
          <w:szCs w:val="24"/>
        </w:rPr>
        <w:t>NKM poskytnout těmto písemně jakékoliv doplňující informace související s realizací projektu, a to ve lhůtě stanovené ZP, resp. NKM.</w:t>
      </w:r>
    </w:p>
    <w:p w14:paraId="5D9C32F1" w14:textId="77777777" w:rsidR="00517D54" w:rsidRPr="000529A6" w:rsidRDefault="00517D54" w:rsidP="00517D54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HAnsi"/>
          <w:snapToGrid w:val="0"/>
          <w:color w:val="auto"/>
          <w:szCs w:val="24"/>
        </w:rPr>
      </w:pPr>
      <w:r w:rsidRPr="000529A6">
        <w:rPr>
          <w:rFonts w:asciiTheme="minorHAnsi" w:hAnsiTheme="minorHAnsi" w:cstheme="minorHAnsi"/>
          <w:snapToGrid w:val="0"/>
          <w:color w:val="auto"/>
          <w:szCs w:val="24"/>
        </w:rPr>
        <w:t>Příjemce, který není fyzickou osobou nebo právnickou osobou veřejného práva, je povinen</w:t>
      </w:r>
      <w:r w:rsidRPr="000529A6">
        <w:rPr>
          <w:rFonts w:asciiTheme="minorHAnsi" w:hAnsiTheme="minorHAnsi" w:cstheme="minorHAnsi"/>
          <w:iCs/>
          <w:snapToGrid w:val="0"/>
          <w:color w:val="auto"/>
          <w:szCs w:val="24"/>
        </w:rPr>
        <w:t xml:space="preserve"> bezodkladně informovat poskytovatele dotace o změnách skutečného majitele nebo skutečných majitelů ve smyslu § 4 odst. 4 zákon</w:t>
      </w:r>
      <w:r>
        <w:rPr>
          <w:rFonts w:asciiTheme="minorHAnsi" w:hAnsiTheme="minorHAnsi" w:cstheme="minorHAnsi"/>
          <w:iCs/>
          <w:snapToGrid w:val="0"/>
          <w:color w:val="auto"/>
          <w:szCs w:val="24"/>
        </w:rPr>
        <w:t xml:space="preserve">a č. 253/2008 Sb. o </w:t>
      </w:r>
      <w:r w:rsidRPr="000529A6">
        <w:rPr>
          <w:rFonts w:asciiTheme="minorHAnsi" w:hAnsiTheme="minorHAnsi" w:cstheme="minorHAnsi"/>
          <w:iCs/>
          <w:snapToGrid w:val="0"/>
          <w:color w:val="auto"/>
          <w:szCs w:val="24"/>
        </w:rPr>
        <w:t>některých opatřeních proti legalizaci výnosů z trestné činnosti a financování terorismu</w:t>
      </w:r>
      <w:r>
        <w:rPr>
          <w:rFonts w:asciiTheme="minorHAnsi" w:hAnsiTheme="minorHAnsi" w:cstheme="minorHAnsi"/>
          <w:iCs/>
          <w:snapToGrid w:val="0"/>
          <w:color w:val="auto"/>
          <w:szCs w:val="24"/>
        </w:rPr>
        <w:t>, ve znění pozdějších předpisů.</w:t>
      </w:r>
    </w:p>
    <w:p w14:paraId="4C5B4102" w14:textId="77777777" w:rsidR="00517D54" w:rsidRPr="00F319E5" w:rsidRDefault="00517D54" w:rsidP="00517D54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HAnsi"/>
          <w:snapToGrid w:val="0"/>
          <w:color w:val="auto"/>
          <w:szCs w:val="24"/>
        </w:rPr>
      </w:pPr>
      <w:r w:rsidRPr="00F319E5">
        <w:rPr>
          <w:iCs/>
          <w:lang w:eastAsia="cs-CZ"/>
        </w:rPr>
        <w:t xml:space="preserve">Příjemce, který není fyzickou osobou nebo právnickou osobou veřejného práva, je povinen kdykoli na vyzvání ZP, CO, AO a KFM předložit průkazné dokumenty, které dokládají příjemcem předložené informace o jeho skutečném majiteli nebo skutečných majitelích ve smyslu § 4 odst. 4 </w:t>
      </w:r>
      <w:r w:rsidRPr="00F319E5">
        <w:rPr>
          <w:rFonts w:asciiTheme="minorHAnsi" w:hAnsiTheme="minorHAnsi" w:cstheme="minorHAnsi"/>
          <w:iCs/>
          <w:snapToGrid w:val="0"/>
          <w:color w:val="auto"/>
          <w:szCs w:val="24"/>
        </w:rPr>
        <w:t>zákona č. 253/2008 Sb. o některých opatřeních proti legalizaci výnosů z trestné činnosti a financování terorismu, ve znění pozdějších předpisů.</w:t>
      </w:r>
    </w:p>
    <w:p w14:paraId="7F621DD6" w14:textId="288AD7FD" w:rsidR="00AE1810" w:rsidRPr="0051343F" w:rsidRDefault="00AE1810" w:rsidP="0051343F">
      <w:pPr>
        <w:spacing w:before="240" w:after="120" w:line="240" w:lineRule="auto"/>
        <w:ind w:left="360" w:right="-2" w:firstLine="0"/>
        <w:rPr>
          <w:rFonts w:asciiTheme="minorHAnsi" w:hAnsiTheme="minorHAnsi" w:cstheme="minorHAnsi"/>
          <w:b/>
          <w:i/>
          <w:snapToGrid w:val="0"/>
          <w:color w:val="auto"/>
        </w:rPr>
      </w:pPr>
    </w:p>
    <w:p w14:paraId="50C2C617" w14:textId="42A70C67" w:rsidR="00F20C5E" w:rsidRDefault="00F20C5E" w:rsidP="00F20C5E">
      <w:pPr>
        <w:tabs>
          <w:tab w:val="left" w:pos="708"/>
        </w:tabs>
        <w:spacing w:after="120"/>
        <w:jc w:val="center"/>
        <w:rPr>
          <w:rFonts w:asciiTheme="minorHAnsi" w:hAnsiTheme="minorHAnsi" w:cstheme="minorHAnsi"/>
          <w:b/>
          <w:i/>
          <w:snapToGrid w:val="0"/>
          <w:color w:val="auto"/>
        </w:rPr>
      </w:pPr>
      <w:r w:rsidRPr="00B26AE6">
        <w:rPr>
          <w:rFonts w:asciiTheme="minorHAnsi" w:hAnsiTheme="minorHAnsi" w:cstheme="minorHAnsi"/>
          <w:b/>
          <w:i/>
          <w:snapToGrid w:val="0"/>
          <w:color w:val="auto"/>
        </w:rPr>
        <w:t>Část IV</w:t>
      </w:r>
    </w:p>
    <w:p w14:paraId="1D93AB41" w14:textId="6A2C45CE" w:rsidR="005D3906" w:rsidRDefault="005D3906" w:rsidP="00F20C5E">
      <w:pPr>
        <w:tabs>
          <w:tab w:val="left" w:pos="708"/>
        </w:tabs>
        <w:spacing w:after="120"/>
        <w:jc w:val="center"/>
        <w:rPr>
          <w:rFonts w:asciiTheme="minorHAnsi" w:hAnsiTheme="minorHAnsi" w:cstheme="minorHAnsi"/>
          <w:b/>
          <w:i/>
          <w:snapToGrid w:val="0"/>
          <w:color w:val="auto"/>
        </w:rPr>
      </w:pPr>
      <w:r>
        <w:rPr>
          <w:rFonts w:asciiTheme="minorHAnsi" w:hAnsiTheme="minorHAnsi" w:cstheme="minorHAnsi"/>
          <w:b/>
          <w:i/>
          <w:snapToGrid w:val="0"/>
          <w:color w:val="auto"/>
        </w:rPr>
        <w:t>Sankce</w:t>
      </w:r>
    </w:p>
    <w:p w14:paraId="3D800421" w14:textId="6D187AF1" w:rsidR="005D3906" w:rsidRDefault="0051343F" w:rsidP="0051343F">
      <w:pPr>
        <w:widowControl w:val="0"/>
        <w:numPr>
          <w:ilvl w:val="0"/>
          <w:numId w:val="9"/>
        </w:numPr>
        <w:spacing w:after="120" w:line="240" w:lineRule="auto"/>
        <w:ind w:right="-2"/>
        <w:rPr>
          <w:rFonts w:asciiTheme="minorHAnsi" w:hAnsiTheme="minorHAnsi" w:cstheme="minorHAnsi"/>
          <w:snapToGrid w:val="0"/>
          <w:color w:val="auto"/>
          <w:szCs w:val="24"/>
        </w:rPr>
      </w:pPr>
      <w:r>
        <w:rPr>
          <w:rFonts w:asciiTheme="minorHAnsi" w:hAnsiTheme="minorHAnsi" w:cstheme="minorHAnsi"/>
          <w:snapToGrid w:val="0"/>
          <w:color w:val="auto"/>
          <w:szCs w:val="24"/>
        </w:rPr>
        <w:t>Pokud ZP</w:t>
      </w:r>
      <w:r w:rsidR="005D3906" w:rsidRPr="005D3906">
        <w:rPr>
          <w:rFonts w:asciiTheme="minorHAnsi" w:hAnsiTheme="minorHAnsi" w:cstheme="minorHAnsi"/>
          <w:snapToGrid w:val="0"/>
          <w:color w:val="auto"/>
          <w:szCs w:val="24"/>
        </w:rPr>
        <w:t xml:space="preserve"> nebo jiná osoba oprávněná ke kontrole dodržování podmínek dle těchto Podmínek zjistí, že</w:t>
      </w:r>
      <w:r w:rsidR="007A1F18">
        <w:rPr>
          <w:rFonts w:asciiTheme="minorHAnsi" w:hAnsiTheme="minorHAnsi" w:cstheme="minorHAnsi"/>
          <w:snapToGrid w:val="0"/>
          <w:color w:val="auto"/>
          <w:szCs w:val="24"/>
        </w:rPr>
        <w:t xml:space="preserve"> příjemce</w:t>
      </w:r>
      <w:r w:rsidR="005D3906" w:rsidRPr="005D3906">
        <w:rPr>
          <w:rFonts w:asciiTheme="minorHAnsi" w:hAnsiTheme="minorHAnsi" w:cstheme="minorHAnsi"/>
          <w:snapToGrid w:val="0"/>
          <w:color w:val="auto"/>
          <w:szCs w:val="24"/>
        </w:rPr>
        <w:t xml:space="preserve"> nesplnil nebo neplní některou z povinností uvedených v těchto Podmínkách, je </w:t>
      </w:r>
      <w:r>
        <w:rPr>
          <w:rFonts w:asciiTheme="minorHAnsi" w:hAnsiTheme="minorHAnsi" w:cstheme="minorHAnsi"/>
          <w:snapToGrid w:val="0"/>
          <w:color w:val="auto"/>
          <w:szCs w:val="24"/>
        </w:rPr>
        <w:t>ZP</w:t>
      </w:r>
      <w:r w:rsidR="005D3906" w:rsidRPr="005D3906">
        <w:rPr>
          <w:rFonts w:asciiTheme="minorHAnsi" w:hAnsiTheme="minorHAnsi" w:cstheme="minorHAnsi"/>
          <w:snapToGrid w:val="0"/>
          <w:color w:val="auto"/>
          <w:szCs w:val="24"/>
        </w:rPr>
        <w:t xml:space="preserve"> oprávněn pozastavit financování projektu z prostředků </w:t>
      </w:r>
      <w:r>
        <w:rPr>
          <w:rFonts w:asciiTheme="minorHAnsi" w:hAnsiTheme="minorHAnsi" w:cstheme="minorHAnsi"/>
          <w:snapToGrid w:val="0"/>
          <w:color w:val="auto"/>
          <w:szCs w:val="24"/>
        </w:rPr>
        <w:t>Finančního mechanismu Norska</w:t>
      </w:r>
      <w:r w:rsidR="005D3906" w:rsidRPr="005D3906">
        <w:rPr>
          <w:rFonts w:asciiTheme="minorHAnsi" w:hAnsiTheme="minorHAnsi" w:cstheme="minorHAnsi"/>
          <w:snapToGrid w:val="0"/>
          <w:color w:val="auto"/>
          <w:szCs w:val="24"/>
        </w:rPr>
        <w:t xml:space="preserve"> a zahájit potřebné kroky vedoucí k identifikaci, zda nevzniklo podezření na porušení rozpočtové kázně podle rozpočtových pravidel.</w:t>
      </w:r>
    </w:p>
    <w:p w14:paraId="4A8D7ACE" w14:textId="275C3414" w:rsidR="0051343F" w:rsidRDefault="00CC3D1D" w:rsidP="0051343F">
      <w:pPr>
        <w:widowControl w:val="0"/>
        <w:numPr>
          <w:ilvl w:val="0"/>
          <w:numId w:val="9"/>
        </w:numPr>
        <w:spacing w:after="120" w:line="240" w:lineRule="auto"/>
        <w:ind w:right="-2"/>
        <w:rPr>
          <w:rFonts w:asciiTheme="minorHAnsi" w:hAnsiTheme="minorHAnsi" w:cstheme="minorHAnsi"/>
          <w:snapToGrid w:val="0"/>
          <w:color w:val="auto"/>
          <w:szCs w:val="24"/>
        </w:rPr>
      </w:pPr>
      <w:r>
        <w:rPr>
          <w:rFonts w:asciiTheme="minorHAnsi" w:hAnsiTheme="minorHAnsi" w:cstheme="minorHAnsi"/>
          <w:snapToGrid w:val="0"/>
          <w:color w:val="auto"/>
          <w:szCs w:val="24"/>
        </w:rPr>
        <w:t xml:space="preserve">V případě porušení Podmínek týkajících se účelu a udržitelnosti (uvedených v části III </w:t>
      </w:r>
      <w:r w:rsidR="00B37229">
        <w:rPr>
          <w:rFonts w:asciiTheme="minorHAnsi" w:hAnsiTheme="minorHAnsi" w:cstheme="minorHAnsi"/>
          <w:snapToGrid w:val="0"/>
          <w:color w:val="auto"/>
          <w:szCs w:val="24"/>
        </w:rPr>
        <w:br/>
      </w:r>
      <w:r>
        <w:rPr>
          <w:rFonts w:asciiTheme="minorHAnsi" w:hAnsiTheme="minorHAnsi" w:cstheme="minorHAnsi"/>
          <w:snapToGrid w:val="0"/>
          <w:color w:val="auto"/>
          <w:szCs w:val="24"/>
        </w:rPr>
        <w:t>v bodech 1</w:t>
      </w:r>
      <w:r w:rsidR="002F3AAB">
        <w:rPr>
          <w:rFonts w:asciiTheme="minorHAnsi" w:hAnsiTheme="minorHAnsi" w:cstheme="minorHAnsi"/>
          <w:snapToGrid w:val="0"/>
          <w:color w:val="auto"/>
          <w:szCs w:val="24"/>
        </w:rPr>
        <w:t xml:space="preserve">, </w:t>
      </w:r>
      <w:r w:rsidR="00ED67F6">
        <w:rPr>
          <w:rFonts w:asciiTheme="minorHAnsi" w:hAnsiTheme="minorHAnsi" w:cstheme="minorHAnsi"/>
          <w:snapToGrid w:val="0"/>
          <w:color w:val="auto"/>
          <w:szCs w:val="24"/>
        </w:rPr>
        <w:t>9</w:t>
      </w:r>
      <w:r>
        <w:rPr>
          <w:rFonts w:asciiTheme="minorHAnsi" w:hAnsiTheme="minorHAnsi" w:cstheme="minorHAnsi"/>
          <w:snapToGrid w:val="0"/>
          <w:color w:val="auto"/>
          <w:szCs w:val="24"/>
        </w:rPr>
        <w:t xml:space="preserve"> a </w:t>
      </w:r>
      <w:r w:rsidR="00ED67F6">
        <w:rPr>
          <w:rFonts w:asciiTheme="minorHAnsi" w:hAnsiTheme="minorHAnsi" w:cstheme="minorHAnsi"/>
          <w:snapToGrid w:val="0"/>
          <w:color w:val="auto"/>
          <w:szCs w:val="24"/>
        </w:rPr>
        <w:t>10</w:t>
      </w:r>
      <w:r>
        <w:rPr>
          <w:rFonts w:asciiTheme="minorHAnsi" w:hAnsiTheme="minorHAnsi" w:cstheme="minorHAnsi"/>
          <w:snapToGrid w:val="0"/>
          <w:color w:val="auto"/>
          <w:szCs w:val="24"/>
        </w:rPr>
        <w:t xml:space="preserve">) bude vyměřen odvod za porušení rozpočtové kázně podle § 44a rozpočtových pravidel. </w:t>
      </w:r>
    </w:p>
    <w:p w14:paraId="2E7734E4" w14:textId="02D24AF0" w:rsidR="00CC3D1D" w:rsidRDefault="005267FD" w:rsidP="0051343F">
      <w:pPr>
        <w:widowControl w:val="0"/>
        <w:numPr>
          <w:ilvl w:val="0"/>
          <w:numId w:val="9"/>
        </w:numPr>
        <w:spacing w:after="120" w:line="240" w:lineRule="auto"/>
        <w:ind w:right="-2"/>
        <w:rPr>
          <w:rFonts w:asciiTheme="minorHAnsi" w:hAnsiTheme="minorHAnsi" w:cstheme="minorHAnsi"/>
          <w:snapToGrid w:val="0"/>
          <w:color w:val="auto"/>
          <w:szCs w:val="24"/>
        </w:rPr>
      </w:pPr>
      <w:r>
        <w:rPr>
          <w:rFonts w:asciiTheme="minorHAnsi" w:hAnsiTheme="minorHAnsi" w:cstheme="minorHAnsi"/>
          <w:snapToGrid w:val="0"/>
          <w:color w:val="auto"/>
          <w:szCs w:val="24"/>
        </w:rPr>
        <w:t>V případě, že</w:t>
      </w:r>
    </w:p>
    <w:p w14:paraId="58918EAF" w14:textId="25967B96" w:rsidR="005267FD" w:rsidRDefault="005267FD" w:rsidP="005267FD">
      <w:pPr>
        <w:widowControl w:val="0"/>
        <w:numPr>
          <w:ilvl w:val="1"/>
          <w:numId w:val="9"/>
        </w:numPr>
        <w:spacing w:after="120" w:line="240" w:lineRule="auto"/>
        <w:ind w:right="-2"/>
        <w:rPr>
          <w:rFonts w:asciiTheme="minorHAnsi" w:hAnsiTheme="minorHAnsi" w:cstheme="minorHAnsi"/>
          <w:snapToGrid w:val="0"/>
          <w:color w:val="auto"/>
          <w:szCs w:val="24"/>
        </w:rPr>
      </w:pPr>
      <w:r>
        <w:rPr>
          <w:rFonts w:asciiTheme="minorHAnsi" w:hAnsiTheme="minorHAnsi" w:cstheme="minorHAnsi"/>
          <w:snapToGrid w:val="0"/>
          <w:color w:val="auto"/>
          <w:szCs w:val="24"/>
        </w:rPr>
        <w:t>dojde k porušení povinnosti předložit ZP zprávu o realizaci</w:t>
      </w:r>
      <w:r w:rsidR="00BC0E56">
        <w:rPr>
          <w:rFonts w:asciiTheme="minorHAnsi" w:hAnsiTheme="minorHAnsi" w:cstheme="minorHAnsi"/>
          <w:snapToGrid w:val="0"/>
          <w:color w:val="auto"/>
          <w:szCs w:val="24"/>
        </w:rPr>
        <w:t>/udržitelnosti</w:t>
      </w:r>
      <w:r>
        <w:rPr>
          <w:rFonts w:asciiTheme="minorHAnsi" w:hAnsiTheme="minorHAnsi" w:cstheme="minorHAnsi"/>
          <w:snapToGrid w:val="0"/>
          <w:color w:val="auto"/>
          <w:szCs w:val="24"/>
        </w:rPr>
        <w:t xml:space="preserve"> projektu </w:t>
      </w:r>
      <w:r w:rsidR="00224BAC">
        <w:rPr>
          <w:rFonts w:asciiTheme="minorHAnsi" w:hAnsiTheme="minorHAnsi" w:cstheme="minorHAnsi"/>
          <w:snapToGrid w:val="0"/>
          <w:color w:val="auto"/>
          <w:szCs w:val="24"/>
        </w:rPr>
        <w:t xml:space="preserve"> včetně žádosti o platbu, předložit ZP vyžádanou informaci (uvedených v části III v bodě 4, v bodě </w:t>
      </w:r>
      <w:r w:rsidR="00ED67F6">
        <w:rPr>
          <w:rFonts w:asciiTheme="minorHAnsi" w:hAnsiTheme="minorHAnsi" w:cstheme="minorHAnsi"/>
          <w:snapToGrid w:val="0"/>
          <w:color w:val="auto"/>
          <w:szCs w:val="24"/>
        </w:rPr>
        <w:t>10</w:t>
      </w:r>
      <w:r w:rsidR="00224BAC">
        <w:rPr>
          <w:rFonts w:asciiTheme="minorHAnsi" w:hAnsiTheme="minorHAnsi" w:cstheme="minorHAnsi"/>
          <w:snapToGrid w:val="0"/>
          <w:color w:val="auto"/>
          <w:szCs w:val="24"/>
        </w:rPr>
        <w:t xml:space="preserve"> a v bodě </w:t>
      </w:r>
      <w:r w:rsidR="00ED67F6">
        <w:rPr>
          <w:rFonts w:asciiTheme="minorHAnsi" w:hAnsiTheme="minorHAnsi" w:cstheme="minorHAnsi"/>
          <w:snapToGrid w:val="0"/>
          <w:color w:val="auto"/>
          <w:szCs w:val="24"/>
        </w:rPr>
        <w:t>17</w:t>
      </w:r>
      <w:r w:rsidR="00224BAC">
        <w:rPr>
          <w:rFonts w:asciiTheme="minorHAnsi" w:hAnsiTheme="minorHAnsi" w:cstheme="minorHAnsi"/>
          <w:snapToGrid w:val="0"/>
          <w:color w:val="auto"/>
          <w:szCs w:val="24"/>
        </w:rPr>
        <w:t>) a prodlení bude trvat více než 7 kalendářních dní</w:t>
      </w:r>
      <w:r w:rsidR="00526800">
        <w:rPr>
          <w:rFonts w:asciiTheme="minorHAnsi" w:hAnsiTheme="minorHAnsi" w:cstheme="minorHAnsi"/>
          <w:snapToGrid w:val="0"/>
          <w:color w:val="auto"/>
          <w:szCs w:val="24"/>
        </w:rPr>
        <w:t>;</w:t>
      </w:r>
    </w:p>
    <w:p w14:paraId="44E3461F" w14:textId="2BA4D181" w:rsidR="00224BAC" w:rsidRDefault="00224BAC" w:rsidP="00224BAC">
      <w:pPr>
        <w:widowControl w:val="0"/>
        <w:numPr>
          <w:ilvl w:val="1"/>
          <w:numId w:val="9"/>
        </w:numPr>
        <w:spacing w:after="120" w:line="240" w:lineRule="auto"/>
        <w:ind w:right="-2"/>
        <w:rPr>
          <w:rFonts w:asciiTheme="minorHAnsi" w:hAnsiTheme="minorHAnsi" w:cstheme="minorHAnsi"/>
          <w:snapToGrid w:val="0"/>
          <w:color w:val="auto"/>
          <w:szCs w:val="24"/>
        </w:rPr>
      </w:pPr>
      <w:r>
        <w:rPr>
          <w:rFonts w:asciiTheme="minorHAnsi" w:hAnsiTheme="minorHAnsi" w:cstheme="minorHAnsi"/>
          <w:snapToGrid w:val="0"/>
          <w:color w:val="auto"/>
          <w:szCs w:val="24"/>
        </w:rPr>
        <w:t xml:space="preserve">dojde k porušení povinností týkajících se vytvoření podmínek pro provedení kontroly (uvedených v části III v bodě </w:t>
      </w:r>
      <w:r w:rsidR="0084318C">
        <w:rPr>
          <w:rFonts w:asciiTheme="minorHAnsi" w:hAnsiTheme="minorHAnsi" w:cstheme="minorHAnsi"/>
          <w:snapToGrid w:val="0"/>
          <w:color w:val="auto"/>
          <w:szCs w:val="24"/>
        </w:rPr>
        <w:t>1</w:t>
      </w:r>
      <w:r w:rsidR="00ED67F6">
        <w:rPr>
          <w:rFonts w:asciiTheme="minorHAnsi" w:hAnsiTheme="minorHAnsi" w:cstheme="minorHAnsi"/>
          <w:snapToGrid w:val="0"/>
          <w:color w:val="auto"/>
          <w:szCs w:val="24"/>
        </w:rPr>
        <w:t>1</w:t>
      </w:r>
      <w:r w:rsidR="0084318C">
        <w:rPr>
          <w:rFonts w:asciiTheme="minorHAnsi" w:hAnsiTheme="minorHAnsi" w:cstheme="minorHAnsi"/>
          <w:snapToGrid w:val="0"/>
          <w:color w:val="auto"/>
          <w:szCs w:val="24"/>
        </w:rPr>
        <w:t>)</w:t>
      </w:r>
      <w:r w:rsidR="00526800">
        <w:rPr>
          <w:rFonts w:asciiTheme="minorHAnsi" w:hAnsiTheme="minorHAnsi" w:cstheme="minorHAnsi"/>
          <w:snapToGrid w:val="0"/>
          <w:color w:val="auto"/>
          <w:szCs w:val="24"/>
        </w:rPr>
        <w:t>;</w:t>
      </w:r>
    </w:p>
    <w:p w14:paraId="0D6157A8" w14:textId="4440A218" w:rsidR="0084318C" w:rsidRDefault="0084318C" w:rsidP="00224BAC">
      <w:pPr>
        <w:widowControl w:val="0"/>
        <w:numPr>
          <w:ilvl w:val="1"/>
          <w:numId w:val="9"/>
        </w:numPr>
        <w:spacing w:after="120" w:line="240" w:lineRule="auto"/>
        <w:ind w:right="-2"/>
        <w:rPr>
          <w:rFonts w:asciiTheme="minorHAnsi" w:hAnsiTheme="minorHAnsi" w:cstheme="minorHAnsi"/>
          <w:snapToGrid w:val="0"/>
          <w:color w:val="auto"/>
          <w:szCs w:val="24"/>
        </w:rPr>
      </w:pPr>
      <w:r>
        <w:rPr>
          <w:rFonts w:asciiTheme="minorHAnsi" w:hAnsiTheme="minorHAnsi" w:cstheme="minorHAnsi"/>
          <w:snapToGrid w:val="0"/>
          <w:color w:val="auto"/>
          <w:szCs w:val="24"/>
        </w:rPr>
        <w:t>dojde k porušení povinností týkajících se oznamovací povinnosti</w:t>
      </w:r>
      <w:r w:rsidR="00ED67F6">
        <w:rPr>
          <w:rFonts w:asciiTheme="minorHAnsi" w:hAnsiTheme="minorHAnsi" w:cstheme="minorHAnsi"/>
          <w:snapToGrid w:val="0"/>
          <w:color w:val="auto"/>
          <w:szCs w:val="24"/>
        </w:rPr>
        <w:t xml:space="preserve"> (uvedených v části III v bodě 8</w:t>
      </w:r>
      <w:r>
        <w:rPr>
          <w:rFonts w:asciiTheme="minorHAnsi" w:hAnsiTheme="minorHAnsi" w:cstheme="minorHAnsi"/>
          <w:snapToGrid w:val="0"/>
          <w:color w:val="auto"/>
          <w:szCs w:val="24"/>
        </w:rPr>
        <w:t>)</w:t>
      </w:r>
      <w:r w:rsidR="00526800">
        <w:rPr>
          <w:rFonts w:asciiTheme="minorHAnsi" w:hAnsiTheme="minorHAnsi" w:cstheme="minorHAnsi"/>
          <w:snapToGrid w:val="0"/>
          <w:color w:val="auto"/>
          <w:szCs w:val="24"/>
        </w:rPr>
        <w:t>;</w:t>
      </w:r>
    </w:p>
    <w:p w14:paraId="295241A0" w14:textId="779952FB" w:rsidR="0084318C" w:rsidRDefault="0084318C" w:rsidP="00224BAC">
      <w:pPr>
        <w:widowControl w:val="0"/>
        <w:numPr>
          <w:ilvl w:val="1"/>
          <w:numId w:val="9"/>
        </w:numPr>
        <w:spacing w:after="120" w:line="240" w:lineRule="auto"/>
        <w:ind w:right="-2"/>
        <w:rPr>
          <w:rFonts w:asciiTheme="minorHAnsi" w:hAnsiTheme="minorHAnsi" w:cstheme="minorHAnsi"/>
          <w:snapToGrid w:val="0"/>
          <w:color w:val="auto"/>
          <w:szCs w:val="24"/>
        </w:rPr>
      </w:pPr>
      <w:r>
        <w:rPr>
          <w:rFonts w:asciiTheme="minorHAnsi" w:hAnsiTheme="minorHAnsi" w:cstheme="minorHAnsi"/>
          <w:snapToGrid w:val="0"/>
          <w:color w:val="auto"/>
          <w:szCs w:val="24"/>
        </w:rPr>
        <w:lastRenderedPageBreak/>
        <w:t>dojde k</w:t>
      </w:r>
      <w:r w:rsidR="00526800">
        <w:rPr>
          <w:rFonts w:asciiTheme="minorHAnsi" w:hAnsiTheme="minorHAnsi" w:cstheme="minorHAnsi"/>
          <w:snapToGrid w:val="0"/>
          <w:color w:val="auto"/>
          <w:szCs w:val="24"/>
        </w:rPr>
        <w:t> </w:t>
      </w:r>
      <w:r>
        <w:rPr>
          <w:rFonts w:asciiTheme="minorHAnsi" w:hAnsiTheme="minorHAnsi" w:cstheme="minorHAnsi"/>
          <w:snapToGrid w:val="0"/>
          <w:color w:val="auto"/>
          <w:szCs w:val="24"/>
        </w:rPr>
        <w:t>porušení</w:t>
      </w:r>
      <w:r w:rsidR="00526800">
        <w:rPr>
          <w:rFonts w:asciiTheme="minorHAnsi" w:hAnsiTheme="minorHAnsi" w:cstheme="minorHAnsi"/>
          <w:snapToGrid w:val="0"/>
          <w:color w:val="auto"/>
          <w:szCs w:val="24"/>
        </w:rPr>
        <w:t xml:space="preserve"> povinností</w:t>
      </w:r>
      <w:r>
        <w:rPr>
          <w:rFonts w:asciiTheme="minorHAnsi" w:hAnsiTheme="minorHAnsi" w:cstheme="minorHAnsi"/>
          <w:snapToGrid w:val="0"/>
          <w:color w:val="auto"/>
          <w:szCs w:val="24"/>
        </w:rPr>
        <w:t xml:space="preserve"> týkajících se partnerství (uvedených </w:t>
      </w:r>
      <w:r w:rsidR="00BA75FB">
        <w:rPr>
          <w:rFonts w:asciiTheme="minorHAnsi" w:hAnsiTheme="minorHAnsi" w:cstheme="minorHAnsi"/>
          <w:snapToGrid w:val="0"/>
          <w:color w:val="auto"/>
          <w:szCs w:val="24"/>
        </w:rPr>
        <w:t>v části III v bodě 2)</w:t>
      </w:r>
      <w:r w:rsidR="00526800">
        <w:rPr>
          <w:rFonts w:asciiTheme="minorHAnsi" w:hAnsiTheme="minorHAnsi" w:cstheme="minorHAnsi"/>
          <w:snapToGrid w:val="0"/>
          <w:color w:val="auto"/>
          <w:szCs w:val="24"/>
        </w:rPr>
        <w:t>;</w:t>
      </w:r>
    </w:p>
    <w:p w14:paraId="09DC34AB" w14:textId="26E433C6" w:rsidR="00BA75FB" w:rsidRDefault="00526800" w:rsidP="00224BAC">
      <w:pPr>
        <w:widowControl w:val="0"/>
        <w:numPr>
          <w:ilvl w:val="1"/>
          <w:numId w:val="9"/>
        </w:numPr>
        <w:spacing w:after="120" w:line="240" w:lineRule="auto"/>
        <w:ind w:right="-2"/>
        <w:rPr>
          <w:rFonts w:asciiTheme="minorHAnsi" w:hAnsiTheme="minorHAnsi" w:cstheme="minorHAnsi"/>
          <w:snapToGrid w:val="0"/>
          <w:color w:val="auto"/>
          <w:szCs w:val="24"/>
        </w:rPr>
      </w:pPr>
      <w:r>
        <w:rPr>
          <w:rFonts w:asciiTheme="minorHAnsi" w:hAnsiTheme="minorHAnsi" w:cstheme="minorHAnsi"/>
          <w:snapToGrid w:val="0"/>
          <w:color w:val="auto"/>
          <w:szCs w:val="24"/>
        </w:rPr>
        <w:t>dojde k porušení povinnosti uchovávat dokumenty (uvedené v části III v bodě 1</w:t>
      </w:r>
      <w:r w:rsidR="00ED67F6">
        <w:rPr>
          <w:rFonts w:asciiTheme="minorHAnsi" w:hAnsiTheme="minorHAnsi" w:cstheme="minorHAnsi"/>
          <w:snapToGrid w:val="0"/>
          <w:color w:val="auto"/>
          <w:szCs w:val="24"/>
        </w:rPr>
        <w:t>3</w:t>
      </w:r>
      <w:r>
        <w:rPr>
          <w:rFonts w:asciiTheme="minorHAnsi" w:hAnsiTheme="minorHAnsi" w:cstheme="minorHAnsi"/>
          <w:snapToGrid w:val="0"/>
          <w:color w:val="auto"/>
          <w:szCs w:val="24"/>
        </w:rPr>
        <w:t xml:space="preserve">) a není možné stanovit výši podpory, ke které se dokument váže; </w:t>
      </w:r>
    </w:p>
    <w:p w14:paraId="696B7CAF" w14:textId="4DFC6CEB" w:rsidR="002F3AAB" w:rsidRDefault="002F3AAB" w:rsidP="00224BAC">
      <w:pPr>
        <w:widowControl w:val="0"/>
        <w:numPr>
          <w:ilvl w:val="1"/>
          <w:numId w:val="9"/>
        </w:numPr>
        <w:spacing w:after="120" w:line="240" w:lineRule="auto"/>
        <w:ind w:right="-2"/>
        <w:rPr>
          <w:rFonts w:asciiTheme="minorHAnsi" w:hAnsiTheme="minorHAnsi" w:cstheme="minorHAnsi"/>
          <w:snapToGrid w:val="0"/>
          <w:color w:val="auto"/>
          <w:szCs w:val="24"/>
        </w:rPr>
      </w:pPr>
      <w:r>
        <w:rPr>
          <w:rFonts w:asciiTheme="minorHAnsi" w:hAnsiTheme="minorHAnsi" w:cstheme="minorHAnsi"/>
          <w:snapToGrid w:val="0"/>
          <w:color w:val="auto"/>
          <w:szCs w:val="24"/>
        </w:rPr>
        <w:t>dojde k neoprávněnému nakládání s pořízeným majetkem (uvedenému v části III v bodě 1</w:t>
      </w:r>
      <w:r w:rsidR="00ED67F6">
        <w:rPr>
          <w:rFonts w:asciiTheme="minorHAnsi" w:hAnsiTheme="minorHAnsi" w:cstheme="minorHAnsi"/>
          <w:snapToGrid w:val="0"/>
          <w:color w:val="auto"/>
          <w:szCs w:val="24"/>
        </w:rPr>
        <w:t>2</w:t>
      </w:r>
      <w:r>
        <w:rPr>
          <w:rFonts w:asciiTheme="minorHAnsi" w:hAnsiTheme="minorHAnsi" w:cstheme="minorHAnsi"/>
          <w:snapToGrid w:val="0"/>
          <w:color w:val="auto"/>
          <w:szCs w:val="24"/>
        </w:rPr>
        <w:t>);</w:t>
      </w:r>
    </w:p>
    <w:p w14:paraId="72B6189D" w14:textId="77777777" w:rsidR="001240CA" w:rsidRDefault="00526800" w:rsidP="00526800">
      <w:pPr>
        <w:widowControl w:val="0"/>
        <w:spacing w:after="120" w:line="240" w:lineRule="auto"/>
        <w:ind w:right="-2" w:firstLine="0"/>
        <w:rPr>
          <w:rFonts w:asciiTheme="minorHAnsi" w:hAnsiTheme="minorHAnsi" w:cstheme="minorHAnsi"/>
          <w:snapToGrid w:val="0"/>
          <w:color w:val="auto"/>
          <w:szCs w:val="24"/>
        </w:rPr>
      </w:pPr>
      <w:r>
        <w:rPr>
          <w:rFonts w:asciiTheme="minorHAnsi" w:hAnsiTheme="minorHAnsi" w:cstheme="minorHAnsi"/>
          <w:snapToGrid w:val="0"/>
          <w:color w:val="auto"/>
          <w:szCs w:val="24"/>
        </w:rPr>
        <w:t xml:space="preserve">bude odvod za porušení rozpočtové kázně vyměřen dle § 44a odst. 4 písm. a) rozpočtových pravidel ve výši 0,5% z celkové částky podpory. </w:t>
      </w:r>
    </w:p>
    <w:p w14:paraId="279152A7" w14:textId="12338552" w:rsidR="00F56B85" w:rsidRPr="00517D54" w:rsidRDefault="001240CA" w:rsidP="00F56B85">
      <w:pPr>
        <w:pStyle w:val="Odstavecseseznamem"/>
        <w:widowControl w:val="0"/>
        <w:numPr>
          <w:ilvl w:val="0"/>
          <w:numId w:val="9"/>
        </w:numPr>
        <w:spacing w:after="120" w:line="240" w:lineRule="auto"/>
        <w:ind w:right="-2"/>
        <w:rPr>
          <w:rFonts w:asciiTheme="minorHAnsi" w:hAnsiTheme="minorHAnsi" w:cstheme="minorHAnsi"/>
          <w:snapToGrid w:val="0"/>
          <w:color w:val="auto"/>
          <w:szCs w:val="24"/>
        </w:rPr>
      </w:pPr>
      <w:r w:rsidRPr="00F56B85">
        <w:rPr>
          <w:rFonts w:asciiTheme="minorHAnsi" w:hAnsiTheme="minorHAnsi" w:cstheme="minorHAnsi"/>
          <w:snapToGrid w:val="0"/>
          <w:color w:val="auto"/>
          <w:szCs w:val="24"/>
        </w:rPr>
        <w:t>V případě, že dojde k porušení povinností týkajících se zadávání zakázek (uvedených v části III v bodě 3), bude odvod za porušení rozpočtové kázně vyměřen dle §44a odst. 4 písm. a) rozpočtových pravidel</w:t>
      </w:r>
      <w:r w:rsidR="00820042" w:rsidRPr="00F56B85">
        <w:rPr>
          <w:rFonts w:asciiTheme="minorHAnsi" w:hAnsiTheme="minorHAnsi" w:cstheme="minorHAnsi"/>
          <w:snapToGrid w:val="0"/>
          <w:color w:val="auto"/>
          <w:szCs w:val="24"/>
        </w:rPr>
        <w:t xml:space="preserve">, </w:t>
      </w:r>
      <w:r w:rsidR="00F56B85" w:rsidRPr="00517D54">
        <w:rPr>
          <w:rFonts w:asciiTheme="minorHAnsi" w:hAnsiTheme="minorHAnsi" w:cstheme="minorHAnsi"/>
          <w:snapToGrid w:val="0"/>
          <w:color w:val="auto"/>
          <w:szCs w:val="24"/>
        </w:rPr>
        <w:t>ve výši stanovené za porušení dané povinnosti v tabulce sankcí v Pokynu pro příjemce</w:t>
      </w:r>
      <w:r w:rsidR="00517D54" w:rsidRPr="00517D54">
        <w:rPr>
          <w:rFonts w:asciiTheme="minorHAnsi" w:hAnsiTheme="minorHAnsi" w:cstheme="minorHAnsi"/>
          <w:snapToGrid w:val="0"/>
          <w:color w:val="auto"/>
          <w:szCs w:val="24"/>
        </w:rPr>
        <w:t>, který je platný k datu účinnosti tohoto Rozhodnutí o poskytnutí dotace</w:t>
      </w:r>
      <w:r w:rsidR="00F56B85" w:rsidRPr="00517D54">
        <w:rPr>
          <w:rFonts w:asciiTheme="minorHAnsi" w:hAnsiTheme="minorHAnsi" w:cstheme="minorHAnsi"/>
          <w:snapToGrid w:val="0"/>
          <w:color w:val="auto"/>
          <w:szCs w:val="24"/>
        </w:rPr>
        <w:t>.</w:t>
      </w:r>
    </w:p>
    <w:p w14:paraId="7A863DEC" w14:textId="77777777" w:rsidR="001362FB" w:rsidRPr="00F56B85" w:rsidRDefault="001362FB" w:rsidP="001362FB">
      <w:pPr>
        <w:pStyle w:val="Odstavecseseznamem"/>
        <w:widowControl w:val="0"/>
        <w:spacing w:after="120" w:line="240" w:lineRule="auto"/>
        <w:ind w:left="360" w:right="-2" w:firstLine="0"/>
        <w:rPr>
          <w:sz w:val="22"/>
        </w:rPr>
      </w:pPr>
    </w:p>
    <w:p w14:paraId="542C8498" w14:textId="3F449BC3" w:rsidR="00526800" w:rsidRPr="00F56B85" w:rsidRDefault="0097170C" w:rsidP="00D51CB3">
      <w:pPr>
        <w:pStyle w:val="Odstavecseseznamem"/>
        <w:widowControl w:val="0"/>
        <w:numPr>
          <w:ilvl w:val="0"/>
          <w:numId w:val="9"/>
        </w:numPr>
        <w:spacing w:after="120" w:line="240" w:lineRule="auto"/>
        <w:ind w:right="-2"/>
        <w:rPr>
          <w:rFonts w:asciiTheme="minorHAnsi" w:hAnsiTheme="minorHAnsi" w:cstheme="minorHAnsi"/>
          <w:snapToGrid w:val="0"/>
          <w:color w:val="auto"/>
          <w:szCs w:val="24"/>
        </w:rPr>
      </w:pPr>
      <w:r w:rsidRPr="00F56B85">
        <w:rPr>
          <w:rFonts w:asciiTheme="minorHAnsi" w:hAnsiTheme="minorHAnsi" w:cstheme="minorHAnsi"/>
          <w:snapToGrid w:val="0"/>
          <w:color w:val="auto"/>
          <w:szCs w:val="24"/>
        </w:rPr>
        <w:t>V případě, že dojde porušení povinnosti provádět příslušnou aktivitu v souladu s předloženým plánem aktivit projektu, bude odvod za porušení rozpočtové kázně vyměřen dle §44a rozpočtových pravidel.</w:t>
      </w:r>
    </w:p>
    <w:p w14:paraId="400E9C76" w14:textId="77777777" w:rsidR="00ED67F6" w:rsidRDefault="00ED67F6" w:rsidP="00F20C5E">
      <w:pPr>
        <w:tabs>
          <w:tab w:val="left" w:pos="708"/>
        </w:tabs>
        <w:spacing w:after="120"/>
        <w:jc w:val="center"/>
        <w:rPr>
          <w:rFonts w:asciiTheme="minorHAnsi" w:hAnsiTheme="minorHAnsi" w:cstheme="minorHAnsi"/>
          <w:b/>
          <w:i/>
          <w:snapToGrid w:val="0"/>
          <w:color w:val="auto"/>
        </w:rPr>
      </w:pPr>
    </w:p>
    <w:p w14:paraId="7FA4A2A4" w14:textId="372FCE6A" w:rsidR="005D3906" w:rsidRPr="00B26AE6" w:rsidRDefault="005D3906" w:rsidP="00F20C5E">
      <w:pPr>
        <w:tabs>
          <w:tab w:val="left" w:pos="708"/>
        </w:tabs>
        <w:spacing w:after="120"/>
        <w:jc w:val="center"/>
        <w:rPr>
          <w:rFonts w:asciiTheme="minorHAnsi" w:hAnsiTheme="minorHAnsi" w:cstheme="minorHAnsi"/>
          <w:b/>
          <w:i/>
          <w:snapToGrid w:val="0"/>
          <w:color w:val="auto"/>
        </w:rPr>
      </w:pPr>
      <w:r>
        <w:rPr>
          <w:rFonts w:asciiTheme="minorHAnsi" w:hAnsiTheme="minorHAnsi" w:cstheme="minorHAnsi"/>
          <w:b/>
          <w:i/>
          <w:snapToGrid w:val="0"/>
          <w:color w:val="auto"/>
        </w:rPr>
        <w:t>Část V</w:t>
      </w:r>
    </w:p>
    <w:p w14:paraId="5B363626" w14:textId="77777777" w:rsidR="00F20C5E" w:rsidRPr="00B26AE6" w:rsidRDefault="00F20C5E" w:rsidP="00F20C5E">
      <w:pPr>
        <w:tabs>
          <w:tab w:val="left" w:pos="708"/>
        </w:tabs>
        <w:spacing w:after="120"/>
        <w:jc w:val="center"/>
        <w:rPr>
          <w:rFonts w:asciiTheme="minorHAnsi" w:hAnsiTheme="minorHAnsi" w:cstheme="minorHAnsi"/>
          <w:b/>
          <w:i/>
          <w:snapToGrid w:val="0"/>
          <w:color w:val="auto"/>
        </w:rPr>
      </w:pPr>
      <w:r w:rsidRPr="00B26AE6">
        <w:rPr>
          <w:rFonts w:asciiTheme="minorHAnsi" w:hAnsiTheme="minorHAnsi" w:cstheme="minorHAnsi"/>
          <w:b/>
          <w:i/>
          <w:snapToGrid w:val="0"/>
          <w:color w:val="auto"/>
        </w:rPr>
        <w:t>Závěrečná ustanovení</w:t>
      </w:r>
    </w:p>
    <w:p w14:paraId="1ED2D20A" w14:textId="078D1309" w:rsidR="00F20C5E" w:rsidRPr="00B26AE6" w:rsidRDefault="00F20C5E" w:rsidP="00F20C5E">
      <w:pPr>
        <w:numPr>
          <w:ilvl w:val="0"/>
          <w:numId w:val="5"/>
        </w:numPr>
        <w:spacing w:after="120" w:line="240" w:lineRule="auto"/>
        <w:ind w:right="-2"/>
        <w:rPr>
          <w:rFonts w:asciiTheme="minorHAnsi" w:hAnsiTheme="minorHAnsi" w:cstheme="minorHAnsi"/>
          <w:snapToGrid w:val="0"/>
          <w:color w:val="auto"/>
          <w:szCs w:val="24"/>
        </w:rPr>
      </w:pPr>
      <w:r w:rsidRPr="00B26AE6">
        <w:rPr>
          <w:rFonts w:asciiTheme="minorHAnsi" w:hAnsiTheme="minorHAnsi" w:cstheme="minorHAnsi"/>
          <w:snapToGrid w:val="0"/>
          <w:color w:val="auto"/>
          <w:szCs w:val="24"/>
        </w:rPr>
        <w:t>Podmínky jsou</w:t>
      </w:r>
      <w:r w:rsidRPr="00B26AE6">
        <w:rPr>
          <w:rFonts w:asciiTheme="minorHAnsi" w:hAnsiTheme="minorHAnsi" w:cstheme="minorHAnsi"/>
          <w:i/>
          <w:snapToGrid w:val="0"/>
          <w:color w:val="auto"/>
          <w:szCs w:val="24"/>
        </w:rPr>
        <w:t xml:space="preserve"> </w:t>
      </w:r>
      <w:r w:rsidRPr="00B26AE6">
        <w:rPr>
          <w:rFonts w:asciiTheme="minorHAnsi" w:hAnsiTheme="minorHAnsi" w:cstheme="minorHAnsi"/>
          <w:snapToGrid w:val="0"/>
          <w:color w:val="auto"/>
          <w:szCs w:val="24"/>
        </w:rPr>
        <w:t xml:space="preserve">vyhotoveny ve </w:t>
      </w:r>
      <w:r w:rsidR="00460D2D">
        <w:rPr>
          <w:rFonts w:asciiTheme="minorHAnsi" w:hAnsiTheme="minorHAnsi" w:cstheme="minorHAnsi"/>
          <w:snapToGrid w:val="0"/>
          <w:color w:val="auto"/>
          <w:szCs w:val="24"/>
        </w:rPr>
        <w:t>dvou</w:t>
      </w:r>
      <w:r w:rsidRPr="00B26AE6">
        <w:rPr>
          <w:rFonts w:asciiTheme="minorHAnsi" w:hAnsiTheme="minorHAnsi" w:cstheme="minorHAnsi"/>
          <w:snapToGrid w:val="0"/>
          <w:color w:val="auto"/>
          <w:szCs w:val="24"/>
        </w:rPr>
        <w:t xml:space="preserve"> stejnopisech, z nichž každý má platnost originálu. </w:t>
      </w:r>
      <w:r w:rsidR="00B26AE6" w:rsidRPr="00B26AE6">
        <w:rPr>
          <w:rFonts w:asciiTheme="minorHAnsi" w:hAnsiTheme="minorHAnsi" w:cstheme="minorHAnsi"/>
          <w:snapToGrid w:val="0"/>
          <w:color w:val="auto"/>
          <w:szCs w:val="24"/>
        </w:rPr>
        <w:t xml:space="preserve">Podmínky jsou </w:t>
      </w:r>
      <w:r w:rsidR="00B92805">
        <w:rPr>
          <w:rFonts w:asciiTheme="minorHAnsi" w:hAnsiTheme="minorHAnsi" w:cstheme="minorHAnsi"/>
          <w:snapToGrid w:val="0"/>
          <w:color w:val="auto"/>
          <w:szCs w:val="24"/>
        </w:rPr>
        <w:t xml:space="preserve">nedílnou součástí dokumentu </w:t>
      </w:r>
      <w:r w:rsidR="007A1F18">
        <w:rPr>
          <w:rFonts w:asciiTheme="minorHAnsi" w:hAnsiTheme="minorHAnsi" w:cstheme="minorHAnsi"/>
          <w:snapToGrid w:val="0"/>
          <w:color w:val="auto"/>
          <w:szCs w:val="24"/>
        </w:rPr>
        <w:t>Rozhodnutí o poskytnutí dotace</w:t>
      </w:r>
      <w:r w:rsidR="00460D2D">
        <w:rPr>
          <w:rFonts w:asciiTheme="minorHAnsi" w:hAnsiTheme="minorHAnsi" w:cstheme="minorHAnsi"/>
          <w:snapToGrid w:val="0"/>
          <w:color w:val="auto"/>
          <w:szCs w:val="24"/>
        </w:rPr>
        <w:t>.</w:t>
      </w:r>
      <w:r w:rsidR="00B26AE6" w:rsidRPr="00B26AE6">
        <w:rPr>
          <w:rFonts w:asciiTheme="minorHAnsi" w:hAnsiTheme="minorHAnsi" w:cstheme="minorHAnsi"/>
          <w:snapToGrid w:val="0"/>
          <w:color w:val="auto"/>
          <w:szCs w:val="24"/>
        </w:rPr>
        <w:t xml:space="preserve"> </w:t>
      </w:r>
      <w:r w:rsidRPr="00B26AE6">
        <w:rPr>
          <w:rFonts w:asciiTheme="minorHAnsi" w:hAnsiTheme="minorHAnsi" w:cstheme="minorHAnsi"/>
          <w:snapToGrid w:val="0"/>
          <w:color w:val="auto"/>
          <w:szCs w:val="24"/>
        </w:rPr>
        <w:t xml:space="preserve">Jeden stejnopis zůstává </w:t>
      </w:r>
      <w:r w:rsidR="00460D2D">
        <w:rPr>
          <w:rFonts w:asciiTheme="minorHAnsi" w:hAnsiTheme="minorHAnsi" w:cstheme="minorHAnsi"/>
          <w:snapToGrid w:val="0"/>
          <w:color w:val="auto"/>
          <w:szCs w:val="24"/>
        </w:rPr>
        <w:t xml:space="preserve">v projektové složce u ZP, </w:t>
      </w:r>
      <w:r w:rsidRPr="00B26AE6">
        <w:rPr>
          <w:rFonts w:asciiTheme="minorHAnsi" w:hAnsiTheme="minorHAnsi" w:cstheme="minorHAnsi"/>
          <w:snapToGrid w:val="0"/>
          <w:color w:val="auto"/>
          <w:szCs w:val="24"/>
        </w:rPr>
        <w:t xml:space="preserve">druhý stejnopis obdrží </w:t>
      </w:r>
      <w:r w:rsidR="007A1F18">
        <w:rPr>
          <w:rFonts w:asciiTheme="minorHAnsi" w:hAnsiTheme="minorHAnsi" w:cstheme="minorHAnsi"/>
          <w:snapToGrid w:val="0"/>
          <w:color w:val="auto"/>
          <w:szCs w:val="24"/>
        </w:rPr>
        <w:t>příjemce</w:t>
      </w:r>
      <w:r w:rsidR="00460D2D">
        <w:rPr>
          <w:rFonts w:asciiTheme="minorHAnsi" w:hAnsiTheme="minorHAnsi" w:cstheme="minorHAnsi"/>
          <w:snapToGrid w:val="0"/>
          <w:color w:val="auto"/>
          <w:szCs w:val="24"/>
        </w:rPr>
        <w:t>.</w:t>
      </w:r>
      <w:r w:rsidRPr="00B26AE6">
        <w:rPr>
          <w:rFonts w:asciiTheme="minorHAnsi" w:hAnsiTheme="minorHAnsi" w:cstheme="minorHAnsi"/>
          <w:snapToGrid w:val="0"/>
          <w:color w:val="auto"/>
          <w:szCs w:val="24"/>
        </w:rPr>
        <w:t xml:space="preserve">    </w:t>
      </w:r>
    </w:p>
    <w:p w14:paraId="696F7123" w14:textId="63EB8C4F" w:rsidR="00B26AE6" w:rsidRPr="00B26AE6" w:rsidRDefault="00F20C5E" w:rsidP="00B26AE6">
      <w:pPr>
        <w:numPr>
          <w:ilvl w:val="0"/>
          <w:numId w:val="5"/>
        </w:numPr>
        <w:spacing w:after="120" w:line="240" w:lineRule="auto"/>
        <w:ind w:right="-2"/>
        <w:rPr>
          <w:rFonts w:asciiTheme="minorHAnsi" w:hAnsiTheme="minorHAnsi" w:cstheme="minorHAnsi"/>
          <w:snapToGrid w:val="0"/>
          <w:color w:val="auto"/>
          <w:szCs w:val="24"/>
        </w:rPr>
      </w:pPr>
      <w:r w:rsidRPr="00B26AE6">
        <w:rPr>
          <w:rFonts w:asciiTheme="minorHAnsi" w:hAnsiTheme="minorHAnsi" w:cstheme="minorHAnsi"/>
          <w:snapToGrid w:val="0"/>
          <w:color w:val="auto"/>
          <w:szCs w:val="24"/>
        </w:rPr>
        <w:t>Na poskytnuté prostředky a nakládání s nimi se vztahuje zákon č. 218/2000 Sb., o rozpočtových pravidlech a o změně některých souvisejících zákon</w:t>
      </w:r>
      <w:r w:rsidR="00460D2D">
        <w:rPr>
          <w:rFonts w:asciiTheme="minorHAnsi" w:hAnsiTheme="minorHAnsi" w:cstheme="minorHAnsi"/>
          <w:snapToGrid w:val="0"/>
          <w:color w:val="auto"/>
          <w:szCs w:val="24"/>
        </w:rPr>
        <w:t xml:space="preserve">ů, ve znění pozdějších předpisů a údaje obsažené v článku 7.6 Nařízení. </w:t>
      </w:r>
      <w:r w:rsidR="00B26AE6" w:rsidRPr="00B26AE6">
        <w:rPr>
          <w:rFonts w:asciiTheme="minorHAnsi" w:hAnsiTheme="minorHAnsi" w:cstheme="minorHAnsi"/>
          <w:snapToGrid w:val="0"/>
          <w:color w:val="auto"/>
          <w:szCs w:val="24"/>
        </w:rPr>
        <w:t xml:space="preserve"> </w:t>
      </w:r>
    </w:p>
    <w:p w14:paraId="12568198" w14:textId="3861513B" w:rsidR="00F20C5E" w:rsidRPr="00793488" w:rsidRDefault="00F20C5E" w:rsidP="00F20C5E">
      <w:pPr>
        <w:numPr>
          <w:ilvl w:val="0"/>
          <w:numId w:val="5"/>
        </w:numPr>
        <w:spacing w:after="120" w:line="240" w:lineRule="auto"/>
        <w:ind w:right="-2"/>
        <w:rPr>
          <w:rFonts w:asciiTheme="minorHAnsi" w:hAnsiTheme="minorHAnsi" w:cstheme="minorHAnsi"/>
          <w:snapToGrid w:val="0"/>
          <w:color w:val="auto"/>
          <w:szCs w:val="24"/>
        </w:rPr>
      </w:pPr>
      <w:r w:rsidRPr="00793488">
        <w:rPr>
          <w:rFonts w:asciiTheme="minorHAnsi" w:hAnsiTheme="minorHAnsi" w:cstheme="minorHAnsi"/>
          <w:snapToGrid w:val="0"/>
          <w:color w:val="auto"/>
          <w:szCs w:val="24"/>
        </w:rPr>
        <w:t xml:space="preserve">Pro zajištění informovanosti o projektu dává </w:t>
      </w:r>
      <w:r w:rsidR="007A1F18">
        <w:rPr>
          <w:rFonts w:asciiTheme="minorHAnsi" w:hAnsiTheme="minorHAnsi" w:cstheme="minorHAnsi"/>
          <w:snapToGrid w:val="0"/>
          <w:color w:val="auto"/>
          <w:szCs w:val="24"/>
        </w:rPr>
        <w:t>příjemce</w:t>
      </w:r>
      <w:r w:rsidRPr="00793488">
        <w:rPr>
          <w:rFonts w:asciiTheme="minorHAnsi" w:hAnsiTheme="minorHAnsi" w:cstheme="minorHAnsi"/>
          <w:snapToGrid w:val="0"/>
          <w:color w:val="auto"/>
          <w:szCs w:val="24"/>
        </w:rPr>
        <w:t xml:space="preserve"> souhlas s  uvedením v seznamu příjemců a se zveřejněním seznamu příjemců, názvu projektu a výše peněžních prostředků přidělených projektu z veřejných zdrojů v příslušných informačních systémech. </w:t>
      </w:r>
    </w:p>
    <w:p w14:paraId="1BB67059" w14:textId="5753E542" w:rsidR="00F20C5E" w:rsidRPr="00793488" w:rsidRDefault="007A1F18" w:rsidP="00F20C5E">
      <w:pPr>
        <w:numPr>
          <w:ilvl w:val="0"/>
          <w:numId w:val="5"/>
        </w:numPr>
        <w:spacing w:after="120" w:line="240" w:lineRule="auto"/>
        <w:ind w:right="-2"/>
        <w:rPr>
          <w:rFonts w:asciiTheme="minorHAnsi" w:hAnsiTheme="minorHAnsi" w:cstheme="minorHAnsi"/>
          <w:snapToGrid w:val="0"/>
          <w:color w:val="auto"/>
          <w:szCs w:val="24"/>
        </w:rPr>
      </w:pPr>
      <w:r>
        <w:rPr>
          <w:rFonts w:asciiTheme="minorHAnsi" w:hAnsiTheme="minorHAnsi" w:cstheme="minorHAnsi"/>
          <w:snapToGrid w:val="0"/>
          <w:color w:val="auto"/>
          <w:szCs w:val="24"/>
        </w:rPr>
        <w:t xml:space="preserve">Příjemce </w:t>
      </w:r>
      <w:r w:rsidR="00793488" w:rsidRPr="00793488">
        <w:rPr>
          <w:rFonts w:asciiTheme="minorHAnsi" w:hAnsiTheme="minorHAnsi" w:cstheme="minorHAnsi"/>
          <w:snapToGrid w:val="0"/>
          <w:color w:val="auto"/>
          <w:szCs w:val="24"/>
        </w:rPr>
        <w:t xml:space="preserve">se řídí aktuální verzí pokynů vydaných </w:t>
      </w:r>
      <w:r w:rsidR="00F20C5E" w:rsidRPr="00793488">
        <w:rPr>
          <w:rFonts w:asciiTheme="minorHAnsi" w:hAnsiTheme="minorHAnsi" w:cstheme="minorHAnsi"/>
          <w:snapToGrid w:val="0"/>
          <w:color w:val="auto"/>
          <w:szCs w:val="24"/>
        </w:rPr>
        <w:t>Národní</w:t>
      </w:r>
      <w:r w:rsidR="00793488" w:rsidRPr="00793488">
        <w:rPr>
          <w:rFonts w:asciiTheme="minorHAnsi" w:hAnsiTheme="minorHAnsi" w:cstheme="minorHAnsi"/>
          <w:snapToGrid w:val="0"/>
          <w:color w:val="auto"/>
          <w:szCs w:val="24"/>
        </w:rPr>
        <w:t>m kontaktním místem, pokynů vydaných Kanceláří finančních mechanismů a pokynů vydaných ZP.</w:t>
      </w:r>
    </w:p>
    <w:p w14:paraId="4100CECA" w14:textId="1FB9BB8C" w:rsidR="00F20C5E" w:rsidRPr="00077D5D" w:rsidRDefault="00F20C5E" w:rsidP="00F20C5E">
      <w:pPr>
        <w:numPr>
          <w:ilvl w:val="0"/>
          <w:numId w:val="5"/>
        </w:numPr>
        <w:spacing w:after="120" w:line="240" w:lineRule="auto"/>
        <w:ind w:right="-2"/>
        <w:rPr>
          <w:rFonts w:asciiTheme="minorHAnsi" w:hAnsiTheme="minorHAnsi" w:cstheme="minorHAnsi"/>
          <w:snapToGrid w:val="0"/>
          <w:color w:val="auto"/>
          <w:szCs w:val="24"/>
        </w:rPr>
      </w:pPr>
      <w:r w:rsidRPr="00077D5D">
        <w:rPr>
          <w:rFonts w:asciiTheme="minorHAnsi" w:hAnsiTheme="minorHAnsi" w:cstheme="minorHAnsi"/>
          <w:snapToGrid w:val="0"/>
          <w:color w:val="auto"/>
          <w:szCs w:val="24"/>
        </w:rPr>
        <w:t>Prostředky převedené na realizaci akce byly</w:t>
      </w:r>
      <w:r w:rsidRPr="00077D5D" w:rsidDel="004F37C4">
        <w:rPr>
          <w:rFonts w:asciiTheme="minorHAnsi" w:hAnsiTheme="minorHAnsi" w:cstheme="minorHAnsi"/>
          <w:snapToGrid w:val="0"/>
          <w:color w:val="auto"/>
          <w:szCs w:val="24"/>
        </w:rPr>
        <w:t xml:space="preserve"> </w:t>
      </w:r>
      <w:r w:rsidRPr="00077D5D">
        <w:rPr>
          <w:rFonts w:asciiTheme="minorHAnsi" w:hAnsiTheme="minorHAnsi" w:cstheme="minorHAnsi"/>
          <w:snapToGrid w:val="0"/>
          <w:color w:val="auto"/>
          <w:szCs w:val="24"/>
        </w:rPr>
        <w:t xml:space="preserve">na základě údajů poskytnutých příjemcem vyhodnoceny jako opatření nezakládající veřejnou podporu podle čl. 107 odst. 1 Smlouvy o fungování EU (SFEU), </w:t>
      </w:r>
      <w:r w:rsidR="007A1F18">
        <w:rPr>
          <w:rFonts w:asciiTheme="minorHAnsi" w:hAnsiTheme="minorHAnsi" w:cstheme="minorHAnsi"/>
          <w:snapToGrid w:val="0"/>
          <w:color w:val="auto"/>
          <w:szCs w:val="24"/>
        </w:rPr>
        <w:t>příjemce</w:t>
      </w:r>
      <w:r w:rsidRPr="00077D5D">
        <w:rPr>
          <w:rFonts w:asciiTheme="minorHAnsi" w:hAnsiTheme="minorHAnsi" w:cstheme="minorHAnsi"/>
          <w:snapToGrid w:val="0"/>
          <w:color w:val="auto"/>
          <w:szCs w:val="24"/>
        </w:rPr>
        <w:t xml:space="preserve"> však bere na vědomí, že slučitelnost podpory </w:t>
      </w:r>
      <w:r w:rsidR="00B37229">
        <w:rPr>
          <w:rFonts w:asciiTheme="minorHAnsi" w:hAnsiTheme="minorHAnsi" w:cstheme="minorHAnsi"/>
          <w:snapToGrid w:val="0"/>
          <w:color w:val="auto"/>
          <w:szCs w:val="24"/>
        </w:rPr>
        <w:br/>
      </w:r>
      <w:r w:rsidRPr="00077D5D">
        <w:rPr>
          <w:rFonts w:asciiTheme="minorHAnsi" w:hAnsiTheme="minorHAnsi" w:cstheme="minorHAnsi"/>
          <w:snapToGrid w:val="0"/>
          <w:color w:val="auto"/>
          <w:szCs w:val="24"/>
        </w:rPr>
        <w:t xml:space="preserve">se společným trhem posuzuje a závazně v této věci rozhoduje pouze Evropská komise. </w:t>
      </w:r>
      <w:r w:rsidR="007A1F18">
        <w:rPr>
          <w:rFonts w:asciiTheme="minorHAnsi" w:hAnsiTheme="minorHAnsi" w:cstheme="minorHAnsi"/>
          <w:snapToGrid w:val="0"/>
          <w:color w:val="auto"/>
          <w:szCs w:val="24"/>
        </w:rPr>
        <w:t xml:space="preserve">Příjemce </w:t>
      </w:r>
      <w:r w:rsidRPr="00077D5D">
        <w:rPr>
          <w:rFonts w:asciiTheme="minorHAnsi" w:hAnsiTheme="minorHAnsi" w:cstheme="minorHAnsi"/>
          <w:snapToGrid w:val="0"/>
          <w:color w:val="auto"/>
          <w:szCs w:val="24"/>
        </w:rPr>
        <w:t xml:space="preserve">současně bere na vědomí, že Evropská komise může uložit příjemci navrácení veřejné podpory spolu s příslušným úrokem zpět poskytovateli, pokud shledá, </w:t>
      </w:r>
      <w:r w:rsidR="00B37229">
        <w:rPr>
          <w:rFonts w:asciiTheme="minorHAnsi" w:hAnsiTheme="minorHAnsi" w:cstheme="minorHAnsi"/>
          <w:snapToGrid w:val="0"/>
          <w:color w:val="auto"/>
          <w:szCs w:val="24"/>
        </w:rPr>
        <w:br/>
      </w:r>
      <w:r w:rsidRPr="00077D5D">
        <w:rPr>
          <w:rFonts w:asciiTheme="minorHAnsi" w:hAnsiTheme="minorHAnsi" w:cstheme="minorHAnsi"/>
          <w:snapToGrid w:val="0"/>
          <w:color w:val="auto"/>
          <w:szCs w:val="24"/>
        </w:rPr>
        <w:t xml:space="preserve">že poskytnuté prostředky představují zakázanou veřejnou podporu podle článku 107 </w:t>
      </w:r>
      <w:r w:rsidR="00B37229">
        <w:rPr>
          <w:rFonts w:asciiTheme="minorHAnsi" w:hAnsiTheme="minorHAnsi" w:cstheme="minorHAnsi"/>
          <w:snapToGrid w:val="0"/>
          <w:color w:val="auto"/>
          <w:szCs w:val="24"/>
        </w:rPr>
        <w:br/>
      </w:r>
      <w:r w:rsidRPr="00077D5D">
        <w:rPr>
          <w:rFonts w:asciiTheme="minorHAnsi" w:hAnsiTheme="minorHAnsi" w:cstheme="minorHAnsi"/>
          <w:snapToGrid w:val="0"/>
          <w:color w:val="auto"/>
          <w:szCs w:val="24"/>
        </w:rPr>
        <w:t>odst. 1 SFEU.</w:t>
      </w:r>
    </w:p>
    <w:p w14:paraId="3BD89F00" w14:textId="204302DE" w:rsidR="00F20C5E" w:rsidRDefault="00F20C5E" w:rsidP="00F20C5E">
      <w:pPr>
        <w:rPr>
          <w:rFonts w:asciiTheme="minorHAnsi" w:hAnsiTheme="minorHAnsi" w:cstheme="minorHAnsi"/>
          <w:snapToGrid w:val="0"/>
          <w:color w:val="5B9BD5" w:themeColor="accent1"/>
        </w:rPr>
      </w:pPr>
    </w:p>
    <w:p w14:paraId="45D1C5AE" w14:textId="77777777" w:rsidR="005E6AC4" w:rsidRPr="000642C4" w:rsidRDefault="005E6AC4" w:rsidP="00F20C5E">
      <w:pPr>
        <w:rPr>
          <w:rFonts w:asciiTheme="minorHAnsi" w:hAnsiTheme="minorHAnsi" w:cstheme="minorHAnsi"/>
          <w:snapToGrid w:val="0"/>
          <w:color w:val="5B9BD5" w:themeColor="accent1"/>
        </w:rPr>
      </w:pPr>
    </w:p>
    <w:p w14:paraId="00589BDF" w14:textId="58FC16F3" w:rsidR="00F20C5E" w:rsidRPr="00AE1810" w:rsidRDefault="007A1F18" w:rsidP="00F20C5E">
      <w:pPr>
        <w:rPr>
          <w:rFonts w:asciiTheme="minorHAnsi" w:hAnsiTheme="minorHAnsi" w:cstheme="minorHAnsi"/>
          <w:i/>
          <w:color w:val="auto"/>
        </w:rPr>
      </w:pPr>
      <w:r>
        <w:rPr>
          <w:rFonts w:asciiTheme="minorHAnsi" w:hAnsiTheme="minorHAnsi" w:cstheme="minorHAnsi"/>
          <w:i/>
          <w:color w:val="auto"/>
        </w:rPr>
        <w:lastRenderedPageBreak/>
        <w:t xml:space="preserve">Příjemce </w:t>
      </w:r>
      <w:r w:rsidR="00F20C5E" w:rsidRPr="00AE1810">
        <w:rPr>
          <w:rFonts w:asciiTheme="minorHAnsi" w:hAnsiTheme="minorHAnsi" w:cstheme="minorHAnsi"/>
          <w:i/>
          <w:color w:val="auto"/>
        </w:rPr>
        <w:t>prohlašuje a svým podpisem také stvrzuje, že:</w:t>
      </w:r>
    </w:p>
    <w:p w14:paraId="25080C1B" w14:textId="0BC39DD1" w:rsidR="00F20C5E" w:rsidRPr="00AE1810" w:rsidRDefault="00F20C5E" w:rsidP="00F20C5E">
      <w:pPr>
        <w:numPr>
          <w:ilvl w:val="0"/>
          <w:numId w:val="8"/>
        </w:numPr>
        <w:spacing w:after="0" w:line="240" w:lineRule="auto"/>
        <w:ind w:right="0"/>
        <w:rPr>
          <w:rFonts w:asciiTheme="minorHAnsi" w:hAnsiTheme="minorHAnsi" w:cstheme="minorHAnsi"/>
          <w:i/>
          <w:color w:val="auto"/>
        </w:rPr>
      </w:pPr>
      <w:r w:rsidRPr="00AE1810">
        <w:rPr>
          <w:rFonts w:asciiTheme="minorHAnsi" w:hAnsiTheme="minorHAnsi" w:cstheme="minorHAnsi"/>
          <w:i/>
          <w:color w:val="auto"/>
        </w:rPr>
        <w:t xml:space="preserve">údaje vztahující se k identifikaci </w:t>
      </w:r>
      <w:r w:rsidR="00332427">
        <w:rPr>
          <w:rFonts w:asciiTheme="minorHAnsi" w:hAnsiTheme="minorHAnsi" w:cstheme="minorHAnsi"/>
          <w:i/>
          <w:color w:val="auto"/>
        </w:rPr>
        <w:t>příjemce</w:t>
      </w:r>
      <w:r w:rsidRPr="00AE1810">
        <w:rPr>
          <w:rFonts w:asciiTheme="minorHAnsi" w:hAnsiTheme="minorHAnsi" w:cstheme="minorHAnsi"/>
          <w:i/>
          <w:color w:val="auto"/>
        </w:rPr>
        <w:t xml:space="preserve"> jakož i údaje o projektu, uvedené v části II v bod</w:t>
      </w:r>
      <w:r w:rsidR="00AE1810" w:rsidRPr="00AE1810">
        <w:rPr>
          <w:rFonts w:asciiTheme="minorHAnsi" w:hAnsiTheme="minorHAnsi" w:cstheme="minorHAnsi"/>
          <w:i/>
          <w:color w:val="auto"/>
        </w:rPr>
        <w:t>u</w:t>
      </w:r>
      <w:r w:rsidRPr="00AE1810">
        <w:rPr>
          <w:rFonts w:asciiTheme="minorHAnsi" w:hAnsiTheme="minorHAnsi" w:cstheme="minorHAnsi"/>
          <w:i/>
          <w:color w:val="auto"/>
        </w:rPr>
        <w:t xml:space="preserve"> 1. a v části III bodu 1. Podmínek jsou pravdivé a úplné,</w:t>
      </w:r>
    </w:p>
    <w:p w14:paraId="40C53F8D" w14:textId="77777777" w:rsidR="00F20C5E" w:rsidRPr="00AE1810" w:rsidRDefault="00F20C5E" w:rsidP="00F20C5E">
      <w:pPr>
        <w:numPr>
          <w:ilvl w:val="0"/>
          <w:numId w:val="8"/>
        </w:numPr>
        <w:spacing w:after="0" w:line="240" w:lineRule="auto"/>
        <w:ind w:right="0"/>
        <w:rPr>
          <w:rFonts w:asciiTheme="minorHAnsi" w:hAnsiTheme="minorHAnsi" w:cstheme="minorHAnsi"/>
          <w:i/>
          <w:color w:val="auto"/>
        </w:rPr>
      </w:pPr>
      <w:r w:rsidRPr="00AE1810">
        <w:rPr>
          <w:rFonts w:asciiTheme="minorHAnsi" w:hAnsiTheme="minorHAnsi" w:cstheme="minorHAnsi"/>
          <w:i/>
          <w:color w:val="auto"/>
        </w:rPr>
        <w:t>si je vědom následků (včetně trestněprávních), které by mohly vzniknout uváděním nepravdivých nebo neúplných údajů a vedly by tak k neoprávněnému čerpání finančních prostředků,</w:t>
      </w:r>
    </w:p>
    <w:p w14:paraId="6A23D298" w14:textId="1D1D0E0A" w:rsidR="00F20C5E" w:rsidRPr="00AE1810" w:rsidRDefault="00F20C5E" w:rsidP="00F20C5E">
      <w:pPr>
        <w:numPr>
          <w:ilvl w:val="0"/>
          <w:numId w:val="8"/>
        </w:numPr>
        <w:spacing w:after="0" w:line="240" w:lineRule="auto"/>
        <w:ind w:right="0"/>
        <w:rPr>
          <w:rFonts w:asciiTheme="minorHAnsi" w:hAnsiTheme="minorHAnsi" w:cstheme="minorHAnsi"/>
          <w:i/>
          <w:color w:val="auto"/>
        </w:rPr>
      </w:pPr>
      <w:r w:rsidRPr="00AE1810">
        <w:rPr>
          <w:rFonts w:asciiTheme="minorHAnsi" w:hAnsiTheme="minorHAnsi" w:cstheme="minorHAnsi"/>
          <w:i/>
          <w:color w:val="auto"/>
        </w:rPr>
        <w:t xml:space="preserve">přijímá všechny stanovené podmínky, vyslovuje s nimi svůj bezvýhradný souhlas </w:t>
      </w:r>
      <w:r w:rsidR="00B37229">
        <w:rPr>
          <w:rFonts w:asciiTheme="minorHAnsi" w:hAnsiTheme="minorHAnsi" w:cstheme="minorHAnsi"/>
          <w:i/>
          <w:color w:val="auto"/>
        </w:rPr>
        <w:br/>
      </w:r>
      <w:r w:rsidRPr="00AE1810">
        <w:rPr>
          <w:rFonts w:asciiTheme="minorHAnsi" w:hAnsiTheme="minorHAnsi" w:cstheme="minorHAnsi"/>
          <w:i/>
          <w:color w:val="auto"/>
        </w:rPr>
        <w:t>a zavazuje se k jejich splnění, stejně jako ke spl</w:t>
      </w:r>
      <w:r w:rsidR="00460D2D">
        <w:rPr>
          <w:rFonts w:asciiTheme="minorHAnsi" w:hAnsiTheme="minorHAnsi" w:cstheme="minorHAnsi"/>
          <w:i/>
          <w:color w:val="auto"/>
        </w:rPr>
        <w:t>nění závazků vyplývajících mu z</w:t>
      </w:r>
      <w:r w:rsidR="00332427">
        <w:rPr>
          <w:rFonts w:asciiTheme="minorHAnsi" w:hAnsiTheme="minorHAnsi" w:cstheme="minorHAnsi"/>
          <w:i/>
          <w:color w:val="auto"/>
        </w:rPr>
        <w:t> Rozhodnutí o poskytnutí dotace</w:t>
      </w:r>
      <w:r w:rsidR="00460D2D">
        <w:rPr>
          <w:rFonts w:asciiTheme="minorHAnsi" w:hAnsiTheme="minorHAnsi" w:cstheme="minorHAnsi"/>
          <w:i/>
          <w:color w:val="auto"/>
        </w:rPr>
        <w:t xml:space="preserve">, </w:t>
      </w:r>
    </w:p>
    <w:p w14:paraId="1B357D40" w14:textId="43BDFC6C" w:rsidR="00AE1810" w:rsidRPr="00AE1810" w:rsidRDefault="00F20C5E" w:rsidP="00AE1810">
      <w:pPr>
        <w:pStyle w:val="Odstavecseseznamem"/>
        <w:numPr>
          <w:ilvl w:val="0"/>
          <w:numId w:val="8"/>
        </w:numPr>
        <w:rPr>
          <w:rFonts w:asciiTheme="minorHAnsi" w:hAnsiTheme="minorHAnsi" w:cstheme="minorHAnsi"/>
          <w:i/>
          <w:color w:val="auto"/>
        </w:rPr>
      </w:pPr>
      <w:r w:rsidRPr="00AE1810">
        <w:rPr>
          <w:rFonts w:asciiTheme="minorHAnsi" w:hAnsiTheme="minorHAnsi" w:cstheme="minorHAnsi"/>
          <w:i/>
          <w:color w:val="auto"/>
        </w:rPr>
        <w:t xml:space="preserve">na shodné způsobilé výdaje zahrnuté v tomto projektu neobdržel žádnou jinou podporu financovanou ze zdrojů Evropské unie, </w:t>
      </w:r>
      <w:r w:rsidR="00AE1810" w:rsidRPr="00AE1810">
        <w:rPr>
          <w:rFonts w:asciiTheme="minorHAnsi" w:hAnsiTheme="minorHAnsi" w:cstheme="minorHAnsi"/>
          <w:i/>
          <w:color w:val="auto"/>
        </w:rPr>
        <w:t xml:space="preserve">z Programu švýcarsko-české spolupráce ani </w:t>
      </w:r>
      <w:r w:rsidR="00B37229">
        <w:rPr>
          <w:rFonts w:asciiTheme="minorHAnsi" w:hAnsiTheme="minorHAnsi" w:cstheme="minorHAnsi"/>
          <w:i/>
          <w:color w:val="auto"/>
        </w:rPr>
        <w:br/>
      </w:r>
      <w:r w:rsidR="00AE1810" w:rsidRPr="00AE1810">
        <w:rPr>
          <w:rFonts w:asciiTheme="minorHAnsi" w:hAnsiTheme="minorHAnsi" w:cstheme="minorHAnsi"/>
          <w:i/>
          <w:color w:val="auto"/>
        </w:rPr>
        <w:t xml:space="preserve">z </w:t>
      </w:r>
      <w:r w:rsidRPr="00AE1810">
        <w:rPr>
          <w:rFonts w:asciiTheme="minorHAnsi" w:hAnsiTheme="minorHAnsi" w:cstheme="minorHAnsi"/>
          <w:i/>
          <w:color w:val="auto"/>
        </w:rPr>
        <w:t>národních zdrojů (státní rozpočet), vyjma spolufinancování.</w:t>
      </w:r>
      <w:r w:rsidR="00AE1810" w:rsidRPr="00AE1810">
        <w:rPr>
          <w:rFonts w:asciiTheme="minorHAnsi" w:hAnsiTheme="minorHAnsi" w:cstheme="minorHAnsi"/>
          <w:i/>
          <w:color w:val="auto"/>
        </w:rPr>
        <w:t xml:space="preserve">  </w:t>
      </w:r>
    </w:p>
    <w:p w14:paraId="09D4524F" w14:textId="2DEB90B1" w:rsidR="00F20C5E" w:rsidRDefault="00F20C5E" w:rsidP="00F20C5E">
      <w:pPr>
        <w:widowControl w:val="0"/>
        <w:tabs>
          <w:tab w:val="left" w:pos="708"/>
        </w:tabs>
        <w:spacing w:after="120"/>
        <w:rPr>
          <w:rFonts w:asciiTheme="minorHAnsi" w:hAnsiTheme="minorHAnsi" w:cstheme="minorHAnsi"/>
          <w:snapToGrid w:val="0"/>
          <w:color w:val="auto"/>
        </w:rPr>
      </w:pPr>
    </w:p>
    <w:p w14:paraId="411A9A09" w14:textId="65A716AD" w:rsidR="00D84F09" w:rsidRDefault="00D84F09" w:rsidP="00F20C5E">
      <w:pPr>
        <w:widowControl w:val="0"/>
        <w:tabs>
          <w:tab w:val="left" w:pos="708"/>
        </w:tabs>
        <w:spacing w:after="120"/>
        <w:rPr>
          <w:rFonts w:asciiTheme="minorHAnsi" w:hAnsiTheme="minorHAnsi" w:cstheme="minorHAnsi"/>
          <w:snapToGrid w:val="0"/>
          <w:color w:val="auto"/>
        </w:rPr>
      </w:pPr>
    </w:p>
    <w:p w14:paraId="561DCE0D" w14:textId="77777777" w:rsidR="001362FB" w:rsidRPr="00AE1810" w:rsidRDefault="001362FB" w:rsidP="00F20C5E">
      <w:pPr>
        <w:widowControl w:val="0"/>
        <w:tabs>
          <w:tab w:val="left" w:pos="708"/>
        </w:tabs>
        <w:spacing w:after="120"/>
        <w:rPr>
          <w:rFonts w:asciiTheme="minorHAnsi" w:hAnsiTheme="minorHAnsi" w:cstheme="minorHAnsi"/>
          <w:snapToGrid w:val="0"/>
          <w:color w:val="auto"/>
        </w:rPr>
      </w:pPr>
    </w:p>
    <w:p w14:paraId="31664D22" w14:textId="77777777" w:rsidR="00F20C5E" w:rsidRPr="00AE1810" w:rsidRDefault="00F20C5E" w:rsidP="00F20C5E">
      <w:pPr>
        <w:widowControl w:val="0"/>
        <w:tabs>
          <w:tab w:val="left" w:pos="708"/>
        </w:tabs>
        <w:spacing w:after="120"/>
        <w:rPr>
          <w:rFonts w:asciiTheme="minorHAnsi" w:hAnsiTheme="minorHAnsi" w:cstheme="minorHAnsi"/>
          <w:snapToGrid w:val="0"/>
          <w:color w:val="auto"/>
        </w:rPr>
      </w:pPr>
      <w:r w:rsidRPr="00AE1810">
        <w:rPr>
          <w:rFonts w:asciiTheme="minorHAnsi" w:hAnsiTheme="minorHAnsi" w:cstheme="minorHAnsi"/>
          <w:snapToGrid w:val="0"/>
          <w:color w:val="auto"/>
        </w:rPr>
        <w:tab/>
      </w:r>
      <w:r w:rsidRPr="00AE1810">
        <w:rPr>
          <w:rFonts w:asciiTheme="minorHAnsi" w:hAnsiTheme="minorHAnsi" w:cstheme="minorHAnsi"/>
          <w:snapToGrid w:val="0"/>
          <w:color w:val="auto"/>
        </w:rPr>
        <w:tab/>
      </w:r>
      <w:r w:rsidRPr="00AE1810">
        <w:rPr>
          <w:rFonts w:asciiTheme="minorHAnsi" w:hAnsiTheme="minorHAnsi" w:cstheme="minorHAnsi"/>
          <w:snapToGrid w:val="0"/>
          <w:color w:val="auto"/>
        </w:rPr>
        <w:tab/>
      </w:r>
      <w:r w:rsidRPr="00AE1810">
        <w:rPr>
          <w:rFonts w:asciiTheme="minorHAnsi" w:hAnsiTheme="minorHAnsi" w:cstheme="minorHAnsi"/>
          <w:snapToGrid w:val="0"/>
          <w:color w:val="auto"/>
        </w:rPr>
        <w:tab/>
      </w:r>
      <w:r w:rsidRPr="00AE1810">
        <w:rPr>
          <w:rFonts w:asciiTheme="minorHAnsi" w:hAnsiTheme="minorHAnsi" w:cstheme="minorHAnsi"/>
          <w:snapToGrid w:val="0"/>
          <w:color w:val="auto"/>
        </w:rPr>
        <w:tab/>
      </w:r>
      <w:r w:rsidRPr="00AE1810">
        <w:rPr>
          <w:rFonts w:asciiTheme="minorHAnsi" w:hAnsiTheme="minorHAnsi" w:cstheme="minorHAnsi"/>
          <w:snapToGrid w:val="0"/>
          <w:color w:val="auto"/>
        </w:rPr>
        <w:tab/>
      </w:r>
      <w:r w:rsidRPr="00AE1810">
        <w:rPr>
          <w:rFonts w:asciiTheme="minorHAnsi" w:hAnsiTheme="minorHAnsi" w:cstheme="minorHAnsi"/>
          <w:snapToGrid w:val="0"/>
          <w:color w:val="auto"/>
        </w:rPr>
        <w:tab/>
        <w:t>……………………..</w:t>
      </w:r>
    </w:p>
    <w:p w14:paraId="3CA9E02D" w14:textId="77777777" w:rsidR="00F20C5E" w:rsidRPr="00AE1810" w:rsidRDefault="00F20C5E" w:rsidP="00F20C5E">
      <w:pPr>
        <w:widowControl w:val="0"/>
        <w:tabs>
          <w:tab w:val="left" w:pos="708"/>
        </w:tabs>
        <w:spacing w:after="120"/>
        <w:rPr>
          <w:rFonts w:asciiTheme="minorHAnsi" w:hAnsiTheme="minorHAnsi" w:cstheme="minorHAnsi"/>
          <w:snapToGrid w:val="0"/>
          <w:color w:val="auto"/>
        </w:rPr>
      </w:pPr>
      <w:r w:rsidRPr="00AE1810">
        <w:rPr>
          <w:rFonts w:asciiTheme="minorHAnsi" w:hAnsiTheme="minorHAnsi" w:cstheme="minorHAnsi"/>
          <w:snapToGrid w:val="0"/>
          <w:color w:val="auto"/>
        </w:rPr>
        <w:tab/>
      </w:r>
      <w:r w:rsidRPr="00AE1810">
        <w:rPr>
          <w:rFonts w:asciiTheme="minorHAnsi" w:hAnsiTheme="minorHAnsi" w:cstheme="minorHAnsi"/>
          <w:snapToGrid w:val="0"/>
          <w:color w:val="auto"/>
        </w:rPr>
        <w:tab/>
      </w:r>
      <w:r w:rsidRPr="00AE1810">
        <w:rPr>
          <w:rFonts w:asciiTheme="minorHAnsi" w:hAnsiTheme="minorHAnsi" w:cstheme="minorHAnsi"/>
          <w:snapToGrid w:val="0"/>
          <w:color w:val="auto"/>
        </w:rPr>
        <w:tab/>
      </w:r>
      <w:r w:rsidRPr="00AE1810">
        <w:rPr>
          <w:rFonts w:asciiTheme="minorHAnsi" w:hAnsiTheme="minorHAnsi" w:cstheme="minorHAnsi"/>
          <w:snapToGrid w:val="0"/>
          <w:color w:val="auto"/>
        </w:rPr>
        <w:tab/>
      </w:r>
      <w:r w:rsidRPr="00AE1810">
        <w:rPr>
          <w:rFonts w:asciiTheme="minorHAnsi" w:hAnsiTheme="minorHAnsi" w:cstheme="minorHAnsi"/>
          <w:snapToGrid w:val="0"/>
          <w:color w:val="auto"/>
        </w:rPr>
        <w:tab/>
      </w:r>
      <w:r w:rsidRPr="00AE1810">
        <w:rPr>
          <w:rFonts w:asciiTheme="minorHAnsi" w:hAnsiTheme="minorHAnsi" w:cstheme="minorHAnsi"/>
          <w:snapToGrid w:val="0"/>
          <w:color w:val="auto"/>
        </w:rPr>
        <w:tab/>
      </w:r>
      <w:r w:rsidRPr="00AE1810">
        <w:rPr>
          <w:rFonts w:asciiTheme="minorHAnsi" w:hAnsiTheme="minorHAnsi" w:cstheme="minorHAnsi"/>
          <w:snapToGrid w:val="0"/>
          <w:color w:val="auto"/>
        </w:rPr>
        <w:tab/>
        <w:t>za příjemce:</w:t>
      </w:r>
    </w:p>
    <w:p w14:paraId="07919A17" w14:textId="44BF137E" w:rsidR="00D12C77" w:rsidRPr="00B37229" w:rsidRDefault="00F20C5E" w:rsidP="00B37229">
      <w:pPr>
        <w:widowControl w:val="0"/>
        <w:tabs>
          <w:tab w:val="left" w:pos="708"/>
        </w:tabs>
        <w:spacing w:after="120"/>
        <w:rPr>
          <w:rFonts w:asciiTheme="minorHAnsi" w:hAnsiTheme="minorHAnsi" w:cstheme="minorHAnsi"/>
          <w:snapToGrid w:val="0"/>
          <w:color w:val="auto"/>
        </w:rPr>
      </w:pPr>
      <w:r w:rsidRPr="00AE1810">
        <w:rPr>
          <w:rFonts w:asciiTheme="minorHAnsi" w:hAnsiTheme="minorHAnsi" w:cstheme="minorHAnsi"/>
          <w:snapToGrid w:val="0"/>
          <w:color w:val="auto"/>
        </w:rPr>
        <w:tab/>
      </w:r>
      <w:r w:rsidRPr="00AE1810">
        <w:rPr>
          <w:rFonts w:asciiTheme="minorHAnsi" w:hAnsiTheme="minorHAnsi" w:cstheme="minorHAnsi"/>
          <w:snapToGrid w:val="0"/>
          <w:color w:val="auto"/>
        </w:rPr>
        <w:tab/>
      </w:r>
      <w:r w:rsidRPr="00AE1810">
        <w:rPr>
          <w:rFonts w:asciiTheme="minorHAnsi" w:hAnsiTheme="minorHAnsi" w:cstheme="minorHAnsi"/>
          <w:snapToGrid w:val="0"/>
          <w:color w:val="auto"/>
        </w:rPr>
        <w:tab/>
      </w:r>
      <w:r w:rsidRPr="00AE1810">
        <w:rPr>
          <w:rFonts w:asciiTheme="minorHAnsi" w:hAnsiTheme="minorHAnsi" w:cstheme="minorHAnsi"/>
          <w:snapToGrid w:val="0"/>
          <w:color w:val="auto"/>
        </w:rPr>
        <w:tab/>
      </w:r>
      <w:r w:rsidRPr="00AE1810">
        <w:rPr>
          <w:rFonts w:asciiTheme="minorHAnsi" w:hAnsiTheme="minorHAnsi" w:cstheme="minorHAnsi"/>
          <w:snapToGrid w:val="0"/>
          <w:color w:val="auto"/>
        </w:rPr>
        <w:tab/>
      </w:r>
      <w:r w:rsidRPr="00AE1810">
        <w:rPr>
          <w:rFonts w:asciiTheme="minorHAnsi" w:hAnsiTheme="minorHAnsi" w:cstheme="minorHAnsi"/>
          <w:snapToGrid w:val="0"/>
          <w:color w:val="auto"/>
        </w:rPr>
        <w:tab/>
      </w:r>
      <w:r w:rsidRPr="00AE1810">
        <w:rPr>
          <w:rFonts w:asciiTheme="minorHAnsi" w:hAnsiTheme="minorHAnsi" w:cstheme="minorHAnsi"/>
          <w:snapToGrid w:val="0"/>
          <w:color w:val="auto"/>
        </w:rPr>
        <w:tab/>
        <w:t>(jméno, příjmení, funkce, razítko, podpis)</w:t>
      </w:r>
    </w:p>
    <w:sectPr w:rsidR="00D12C77" w:rsidRPr="00B3722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F265BA" w14:textId="77777777" w:rsidR="004C1994" w:rsidRDefault="004C1994" w:rsidP="00506985">
      <w:pPr>
        <w:spacing w:after="0" w:line="240" w:lineRule="auto"/>
      </w:pPr>
      <w:r>
        <w:separator/>
      </w:r>
    </w:p>
  </w:endnote>
  <w:endnote w:type="continuationSeparator" w:id="0">
    <w:p w14:paraId="406DF9E4" w14:textId="77777777" w:rsidR="004C1994" w:rsidRDefault="004C1994" w:rsidP="005069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495341" w14:textId="77777777" w:rsidR="0010741B" w:rsidRDefault="0010741B" w:rsidP="00DE43F1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220BA1AF" w14:textId="77777777" w:rsidR="0010741B" w:rsidRDefault="0010741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95E3F0" w14:textId="2BEF5FF7" w:rsidR="0010741B" w:rsidRPr="00FE72D5" w:rsidRDefault="0010741B" w:rsidP="00DE43F1">
    <w:pPr>
      <w:pStyle w:val="Zpat"/>
      <w:framePr w:wrap="around" w:vAnchor="text" w:hAnchor="margin" w:xAlign="center" w:y="1"/>
      <w:rPr>
        <w:sz w:val="22"/>
        <w:szCs w:val="22"/>
      </w:rPr>
    </w:pPr>
    <w:r>
      <w:rPr>
        <w:snapToGrid w:val="0"/>
      </w:rPr>
      <w:tab/>
    </w:r>
    <w:r>
      <w:rPr>
        <w:snapToGrid w:val="0"/>
      </w:rPr>
      <w:tab/>
    </w:r>
    <w:r w:rsidRPr="00FE72D5">
      <w:rPr>
        <w:snapToGrid w:val="0"/>
        <w:sz w:val="22"/>
        <w:szCs w:val="22"/>
      </w:rPr>
      <w:t xml:space="preserve">Strana </w:t>
    </w:r>
    <w:r w:rsidRPr="00FE72D5">
      <w:rPr>
        <w:snapToGrid w:val="0"/>
        <w:sz w:val="22"/>
        <w:szCs w:val="22"/>
      </w:rPr>
      <w:fldChar w:fldCharType="begin"/>
    </w:r>
    <w:r w:rsidRPr="00FE72D5">
      <w:rPr>
        <w:snapToGrid w:val="0"/>
        <w:sz w:val="22"/>
        <w:szCs w:val="22"/>
      </w:rPr>
      <w:instrText xml:space="preserve"> PAGE </w:instrText>
    </w:r>
    <w:r w:rsidRPr="00FE72D5">
      <w:rPr>
        <w:snapToGrid w:val="0"/>
        <w:sz w:val="22"/>
        <w:szCs w:val="22"/>
      </w:rPr>
      <w:fldChar w:fldCharType="separate"/>
    </w:r>
    <w:r w:rsidR="007D0BF4">
      <w:rPr>
        <w:noProof/>
        <w:snapToGrid w:val="0"/>
        <w:sz w:val="22"/>
        <w:szCs w:val="22"/>
      </w:rPr>
      <w:t>1</w:t>
    </w:r>
    <w:r w:rsidRPr="00FE72D5">
      <w:rPr>
        <w:snapToGrid w:val="0"/>
        <w:sz w:val="22"/>
        <w:szCs w:val="22"/>
      </w:rPr>
      <w:fldChar w:fldCharType="end"/>
    </w:r>
    <w:r w:rsidRPr="00FE72D5">
      <w:rPr>
        <w:snapToGrid w:val="0"/>
        <w:sz w:val="22"/>
        <w:szCs w:val="22"/>
      </w:rPr>
      <w:t xml:space="preserve"> z </w:t>
    </w:r>
    <w:r w:rsidRPr="00FE72D5">
      <w:rPr>
        <w:snapToGrid w:val="0"/>
        <w:sz w:val="22"/>
        <w:szCs w:val="22"/>
      </w:rPr>
      <w:fldChar w:fldCharType="begin"/>
    </w:r>
    <w:r w:rsidRPr="00FE72D5">
      <w:rPr>
        <w:snapToGrid w:val="0"/>
        <w:sz w:val="22"/>
        <w:szCs w:val="22"/>
      </w:rPr>
      <w:instrText xml:space="preserve"> NUMPAGES </w:instrText>
    </w:r>
    <w:r w:rsidRPr="00FE72D5">
      <w:rPr>
        <w:snapToGrid w:val="0"/>
        <w:sz w:val="22"/>
        <w:szCs w:val="22"/>
      </w:rPr>
      <w:fldChar w:fldCharType="separate"/>
    </w:r>
    <w:r w:rsidR="007D0BF4">
      <w:rPr>
        <w:noProof/>
        <w:snapToGrid w:val="0"/>
        <w:sz w:val="22"/>
        <w:szCs w:val="22"/>
      </w:rPr>
      <w:t>7</w:t>
    </w:r>
    <w:r w:rsidRPr="00FE72D5">
      <w:rPr>
        <w:snapToGrid w:val="0"/>
        <w:sz w:val="22"/>
        <w:szCs w:val="22"/>
      </w:rPr>
      <w:fldChar w:fldCharType="end"/>
    </w:r>
  </w:p>
  <w:p w14:paraId="24564601" w14:textId="77777777" w:rsidR="0010741B" w:rsidRDefault="0010741B">
    <w:pPr>
      <w:pStyle w:val="Zpat"/>
      <w:tabs>
        <w:tab w:val="clear" w:pos="9072"/>
        <w:tab w:val="left" w:pos="300"/>
        <w:tab w:val="right" w:pos="9070"/>
      </w:tabs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3664904"/>
      <w:docPartObj>
        <w:docPartGallery w:val="Page Numbers (Bottom of Page)"/>
        <w:docPartUnique/>
      </w:docPartObj>
    </w:sdtPr>
    <w:sdtEndPr/>
    <w:sdtContent>
      <w:p w14:paraId="18E4FA42" w14:textId="55859EA3" w:rsidR="0010741B" w:rsidRDefault="0010741B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7B293672" w14:textId="2380A274" w:rsidR="0010741B" w:rsidRPr="00F414F9" w:rsidRDefault="0010741B" w:rsidP="00DE43F1">
    <w:pPr>
      <w:pStyle w:val="Zpat"/>
      <w:rPr>
        <w:rFonts w:ascii="Calibri" w:hAnsi="Calibr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6C42ED" w14:textId="77777777" w:rsidR="004C1994" w:rsidRDefault="004C1994" w:rsidP="00506985">
      <w:pPr>
        <w:spacing w:after="0" w:line="240" w:lineRule="auto"/>
      </w:pPr>
      <w:r>
        <w:separator/>
      </w:r>
    </w:p>
  </w:footnote>
  <w:footnote w:type="continuationSeparator" w:id="0">
    <w:p w14:paraId="00E36B0D" w14:textId="77777777" w:rsidR="004C1994" w:rsidRDefault="004C1994" w:rsidP="00506985">
      <w:pPr>
        <w:spacing w:after="0" w:line="240" w:lineRule="auto"/>
      </w:pPr>
      <w:r>
        <w:continuationSeparator/>
      </w:r>
    </w:p>
  </w:footnote>
  <w:footnote w:id="1">
    <w:p w14:paraId="3456DC85" w14:textId="57E32C50" w:rsidR="00643482" w:rsidRPr="00643482" w:rsidRDefault="00643482" w:rsidP="00643482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643482">
        <w:t>Zprostředkovatel programu stanovuje pro výpočet plánovaných výdajů směnný kurz platný po celou dobu implementace programu 25,5 Kč /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0D7954" w14:textId="77777777" w:rsidR="0010741B" w:rsidRDefault="0010741B">
    <w:pPr>
      <w:pStyle w:val="Zhlav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14:paraId="1AF44BBB" w14:textId="77777777" w:rsidR="0010741B" w:rsidRDefault="0010741B">
    <w:pPr>
      <w:pStyle w:val="Zhlav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5FD9B8" w14:textId="77777777" w:rsidR="0010741B" w:rsidRDefault="0010741B">
    <w:pPr>
      <w:pStyle w:val="Zhlav"/>
      <w:framePr w:wrap="around" w:vAnchor="text" w:hAnchor="margin" w:xAlign="right" w:y="1"/>
      <w:rPr>
        <w:rStyle w:val="slostrnky"/>
        <w:sz w:val="24"/>
      </w:rPr>
    </w:pPr>
  </w:p>
  <w:p w14:paraId="32302908" w14:textId="0EA209AE" w:rsidR="0010741B" w:rsidRDefault="00AE1810" w:rsidP="00DE43F1">
    <w:pPr>
      <w:pStyle w:val="Zhlav"/>
      <w:ind w:right="360"/>
    </w:pPr>
    <w:r>
      <w:rPr>
        <w:noProof/>
      </w:rPr>
      <w:drawing>
        <wp:anchor distT="0" distB="0" distL="114300" distR="114300" simplePos="0" relativeHeight="251661312" behindDoc="0" locked="0" layoutInCell="1" allowOverlap="1" wp14:anchorId="03C3F2ED" wp14:editId="3FEF98B8">
          <wp:simplePos x="0" y="0"/>
          <wp:positionH relativeFrom="column">
            <wp:posOffset>4857750</wp:posOffset>
          </wp:positionH>
          <wp:positionV relativeFrom="paragraph">
            <wp:posOffset>8890</wp:posOffset>
          </wp:positionV>
          <wp:extent cx="1371600" cy="382905"/>
          <wp:effectExtent l="0" t="0" r="0" b="0"/>
          <wp:wrapNone/>
          <wp:docPr id="8" name="Obráze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382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22976CF6" wp14:editId="263BDA1B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340821" cy="382188"/>
          <wp:effectExtent l="0" t="0" r="2540" b="0"/>
          <wp:wrapNone/>
          <wp:docPr id="7" name="Obráze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Norway_grants@4x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0821" cy="3821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5CD903" w14:textId="5653C37D" w:rsidR="0010741B" w:rsidRDefault="0010741B">
    <w:pPr>
      <w:pStyle w:val="Zhlav"/>
    </w:pPr>
    <w:r>
      <w:rPr>
        <w:noProof/>
        <w:sz w:val="36"/>
      </w:rPr>
      <w:drawing>
        <wp:inline distT="0" distB="0" distL="0" distR="0" wp14:anchorId="5C579424" wp14:editId="07105DF7">
          <wp:extent cx="581025" cy="651547"/>
          <wp:effectExtent l="0" t="0" r="0" b="0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orway_grants@4x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0587" cy="6622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sz w:val="22"/>
      </w:rPr>
      <mc:AlternateContent>
        <mc:Choice Requires="wpg">
          <w:drawing>
            <wp:inline distT="0" distB="0" distL="0" distR="0" wp14:anchorId="667F6DBF" wp14:editId="5399B76B">
              <wp:extent cx="4961890" cy="552712"/>
              <wp:effectExtent l="0" t="0" r="0" b="0"/>
              <wp:docPr id="3" name="Group 1005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961890" cy="552712"/>
                        <a:chOff x="717200" y="171534"/>
                        <a:chExt cx="4465313" cy="588572"/>
                      </a:xfrm>
                    </wpg:grpSpPr>
                    <wps:wsp>
                      <wps:cNvPr id="4" name="Rectangle 11"/>
                      <wps:cNvSpPr/>
                      <wps:spPr>
                        <a:xfrm>
                          <a:off x="717200" y="171534"/>
                          <a:ext cx="68712" cy="30967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51F18AC" w14:textId="77777777" w:rsidR="0010741B" w:rsidRDefault="0010741B" w:rsidP="00F20C5E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b/>
                                <w:sz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" name="Rectangle 12"/>
                      <wps:cNvSpPr/>
                      <wps:spPr>
                        <a:xfrm>
                          <a:off x="717200" y="450427"/>
                          <a:ext cx="68712" cy="30967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5794008" w14:textId="77777777" w:rsidR="0010741B" w:rsidRDefault="0010741B" w:rsidP="00F20C5E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b/>
                                <w:sz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6" name="Picture 203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3490481" y="171534"/>
                          <a:ext cx="1692032" cy="456434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667F6DBF" id="Group 10056" o:spid="_x0000_s1026" style="width:390.7pt;height:43.5pt;mso-position-horizontal-relative:char;mso-position-vertical-relative:line" coordorigin="7172,1715" coordsize="44653,5885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VZTq/gIAAIgIAAAOAAAAZHJzL2Uyb0RvYy54bWzEVm1v0zAQ/o7Ef7D8&#10;fUvSJmkbrZ0QYxMSYhODH+AmTmKR2JbtNh2/njvnpexNwJDYh3lnn3P33HMv7tn5oW3InhsrlFzT&#10;6DSkhMtcFUJWa/rt6+XJkhLrmCxYoyRf0ztu6fnm7ZuzTmd8pmrVFNwQMCJt1uk1rZ3TWRDYvOYt&#10;s6dKcwnKUpmWOdiaKigM68B62wSzMEyDTplCG5Vza+H0olfSjbdfljx312VpuSPNmgI251fj1y2u&#10;weaMZZVhuhb5AIO9AEXLhASnk6kL5hjZGfHIVCtyo6wq3Wmu2kCVpci5jwGiicIH0VwZtdM+lirr&#10;Kj3RBNQ+4OnFZvPP+xtDRLGmc0okayFF3iuJwjBJkZ5OVxncujL6Vt+Y4aDqdxjxoTQt/odYyMET&#10;ezcRyw+O5HAYr9JouQL+c9AlyWwRzXrm8xrSg58togWkkxLQR4somcej/sNoIk6TeQQgvYnlMll4&#10;E8EIIECcE6xOQznZI2P23xi7rZnmPhEWuRgYi0fGvkCZMVk1nERRT5m/NvFlMwvUPUHWM1GPtKVL&#10;JMpHPA9X6WKFxqeIWaaNdVdctQSFNTUAwxch23+yrr86XkHnjcRVqkvRNL0WT4C4ER9K7rA9+CTb&#10;bKuKOwi1VubHNbR42ahuTdUgUex6cIpaSpqPEijGBhsFMwrbUTCuea98G/Yw3u2cKoXHiY57bwMe&#10;yB1W3n9IYvJEEn1loXfI9V8lMU7CeLboS/e1k+ibeirH186lFnkGf8MIA+lRQ/5+1MNXbmc4HYy0&#10;f2SjZeb7Tp/AtNXMia1ohLvzLwd0CoKS+xuRY3Pi5tjb6VgWoEWnZBbOMa/jLfwGewj390xsG6Gx&#10;wbDGUR7AwpPzYGQ/EW//HFyofNdy6fr3zfAGcCtpa6EtJSbj7ZbDuDYfC59clllnuMtrdFiCYxxG&#10;fXdPCo/yCAwxPzOQ5vEqjJfRozk8FnOUroCIYSbFSRr3g/qlM8kD66F4EZD5AeCfO5Duvae/7v2t&#10;4w+IzU8AAAD//wMAUEsDBBQABgAIAAAAIQA3ncEYugAAACE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jTwruVfj3UvAAAA//8DAFBLAwQUAAYACAAAACEA2JKD+d0AAAAEAQAADwAAAGRy&#10;cy9kb3ducmV2LnhtbEyPT2vCQBDF7wW/wzKCt7qJ/WOI2YhI7UkK1ULpbcyOSTA7G7JrEr99t720&#10;l4HHe7z3m2w9mkb01LnasoJ4HoEgLqyuuVTwcdzdJyCcR9bYWCYFN3Kwzid3GabaDvxO/cGXIpSw&#10;S1FB5X2bSumKigy6uW2Jg3e2nUEfZFdK3eEQyk0jF1H0LA3WHBYqbGlbUXE5XI2C1wGHzUP80u8v&#10;5+3t6/j09rmPSanZdNysQHga/V8YfvADOuSB6WSvrJ1oFIRH/O8N3jKJH0GcFCTLCGSeyf/w+TcA&#10;AAD//wMAUEsDBAoAAAAAAAAAIQCA27jblUsAAJVLAAAUAAAAZHJzL21lZGlhL2ltYWdlMS5qcGf/&#10;2P/gABBKRklGAAEBAQBgAGAAAP/bAEMABAIDAwMCBAMDAwQEBAQFCQYFBQUFCwgIBgkNCw0NDQsM&#10;DA4QFBEODxMPDAwSGBITFRYXFxcOERkbGRYaFBYXFv/bAEMBBAQEBQUFCgYGChYPDA8WFhYWFhYW&#10;FhYWFhYWFhYWFhYWFhYWFhYWFhYWFhYWFhYWFhYWFhYWFhYWFhYWFhYWFv/AABEIAIkB8w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O68feKd&#10;U8W69NqGoXEpiMjG3tmk3JboegUdM4xk969M/ZR8T6rNrNz4au7iS4s47Qz24kYsYCrKuxc/wkMO&#10;Ogxx1NN8efAzU5fEE934ZurFbK4cyC3uGZGgJPKrtUgr1x0wOOetdl8Dfhp/whfnahqU8Vxqlyhi&#10;JhJ8uGPdnaucZJwpJI7YHcn7rM8yyuplfsqVr2VlbVM/P8syzNKeae0q3tfV9Gj0aiiivhT9ACii&#10;igAooooAKKKKACiiigAooooAKKKKACiiigAooooA8r/ai8V6noGg6fpulTSWsupyOXuI32siR7cq&#10;p6gkuOR2B9a8B0XVtT0fVE1LTL6a1uo2DCSNzk89COjDgZBGD3r6j+MXgeHxv4dW0E6217auZLWc&#10;ruAOOVbvtPHTuAecYPlGh/AXxFJqka6tqVhDZ7v3r27u8hX/AGQVAz0GT064PSvt8jzHLaGAlTrW&#10;Utb3W58Hn2W5lXzBVKSbjpa3Q9y8G6i+seE9N1WVFjkvbSKdkXopdA2Bn61p8Gq+k2Vvp2mW9haR&#10;+Xb2sSxRJknaijAHPPQCrNfFTac247H3FJSVOKnuFFFFSaBRRRQAUUUUAFFFFABRRRQAUUUUAFFF&#10;FABRRRQAUUUUAFFFFABRRRQAUUUUAFFFFABRRRQAUUUUAFFFFABRRRQAUUUUAFFFFABRRRQB5143&#10;+MXhjw7rUulLHdahcW52zm2CmONuhTcTyw7gdOnXIrofh3400Xxnpj3elSSK8J2z28wCyxEk4yAS&#10;MEA4IJ79wRXyfrlpfWOtXVpqaOt5DMyz7zli+eTnv6575r0v9ke2uX8dX14iMbeKwMcj/wAIZpEK&#10;g/grfka+0zHh/CYfLvbwm3JJO/R/10Phcu4ixmIzBUZxXK3a3VHvHifWdO0DRptU1S4EFtCAWcgn&#10;2AAHJJPpXnen/HjwpPfLDNZalbQuwHnyRKwX3IVicfTNM/a2tb2bwLZTwhmtre+DXChM4ypVWJ7D&#10;JI57sK+ee1Z5FkWExuEdWq3e9tOhtn2fYzB4xUqSSSSevU+2LWeK5tknglWSORQyOhyrA4wQR1HN&#10;S9q5b4L2mo2Pwv0e21TeLlLflXzuRCSUUg9CEKjHbFdVXydamqdSUU7pOx9fh6jqUYzas2k7BRRR&#10;WZqFFFFABRRRQAUUUUAFFFFABRRUGpLM9hMlu4SVoyI2IztbHBxTjq7EylZNnn3jL4zeGNB1yTS0&#10;hvL+WBtkz2yrsRgcFcsRkjHbj3rp/h74w0XxjpbXukTsTE22aGUbZIj7j+oyOvoa+RbmGW2upLae&#10;J4poXKSRuNrIwOCCOx6169+yFaaj/wAJDql+pkXThbCKQEkK8pYFcdiQob6bx619nmnD+Ew2X+3p&#10;yfMrfM+JyriHGYnMFRqRXK76dj2Xxp4k0nwtoMmravciGBCFUDlpX7Io7ng/kScAE1w+h/HHwnf6&#10;xHZXFtfWMcr7VurhE8tfdsMSOcDuPXArJ/a+s7+TRtHu4Q5sreeVbjDHAdguwkfg4z7+9eD+1Tku&#10;Q4XGYJ1qknzO+3QrO+IMZhMd7Gklyq2/U+3VIK5HOelLWL8O7a5s/AWi2t3G0c8OnwJKjfeRhGoI&#10;P4g1tV8fOKjNpdD7KlNzhGTVmwoooqTQKKKKACiiigAooooAKKKKACiiigAooooAKKKKACiiigAo&#10;oooAKKKKACiiigAooooAKKKKACiiigAooooAKKKKACiiigAooooAKKKKAOb8XeBfCnia6W51rSIp&#10;50GBKrtG5H+0yEE/jWp4d0XS9C01bDSLKG0t05CRLjccAZJ6scAcnn3r5s+JHxR8Sa9rkp03VLvT&#10;tOjci2itpDE5X+87LySeOM4H616F+zb8QNX8QX1x4f1uVrqWC38+3uSoDFQVUq57nLLg9euTX0eL&#10;yTMaGCVWpO8Vry3en6HzGDzzLq2O9nThaT05rLU9bvLeC7tpLa6hSWGZSkkbqGV1PUEHqOv51zOl&#10;/DbwRp2tLqlnoUKXSPvQs7sqNnOVRiVUg9MDjtVL48eMbnwf4QWfT9n2+9l8iBnwfK4JL4P3sY79&#10;yM56V4JpfxI8a2Ouf2oNfu53LbpILiQvC/OSNnRRx/DjA6YqMryfH4rDyqUJ8sdt2r/cXmucYDC4&#10;iNOvDmkvJOx9ZqMUuaxvAuuxeJPCNjrkMflreRbmjDbtjjhlBwM4YEZx2rw744fE3XbrxVeaLot9&#10;cafZ6fM0DtC2yWWRThiWHIGQQADyOvtw4HKsRjMQ6ENGt79D0Mdm2HweGjXlqpbW6n0VmkArwf8A&#10;Z3+Imu3niy38M6zeS30N0j/Z5ZfmkjdQX+Z+rAgN1yenaveazzDAVsBXdGrvuaZdmNLH0Pa0vQKK&#10;KK4T0AooooAKKKKAEpc0HNeS/tHfELU/DU1voOhyeReXMPnTXBUExx5KgLnjJKtyemPfjqwWDqYu&#10;vGjS3Zx47G0sHQdapsj1nI9aWvlfwL8UfFOg61FNd6rdahZNIPtMF1IZiyf7JblTyehxnrmvqKW4&#10;jis2uZGCxom8sT0GOtdWZ5TiMvnGNTXm2scuV5xQzCEpQ05d0znvFXgDwf4jvvtusaNFNcAcypI8&#10;TNwB8xQjdwB16Yra0XTNP0jT47DTLWG1t4h8kcShQO+fz718weNfif4t1/VpLiHVrrTrVXb7Pb2c&#10;xi2L6My4LHgcnuTgDpXq37OfxB1DxR9q0XXJVmvrWPzopwu1po92DuAGMqSvPfPsSe7HZLmFDBqr&#10;VneK6Xen6fcefgc6y6vjXTpQtJ9bLU9O1C0tb60ktby3iuIJVw8UqBlYehB4Nc1oPw48E6Rqw1Kw&#10;0OFLpWyjPI8gQ5zlVckKeOorJ/aC8cXfg7QbeLTNq6jqTMsMjLkRKoG5gDwT8y4B9fbFeH6D8SfG&#10;ml6t9vTXbq5ZmzJDdyGWJhnJG0/d/wCA4NLLcnx+JwsqtGdovpd6jzPOcvw2KjSrQ5pLrZOx9ZYA&#10;paoeGdSTV/D1jqsSNGl7bxzqjdVDqGwfzq/Xz0ouMrPc+jhKMoqS2CiiigoKKKKACiiigAooooAK&#10;KKKACiiigAooooAKKKKACiiigAooooAKKKKACiiigAooooAKKKKACiiigAooooAKKKKACiiigAoo&#10;ooAKKKKAPmX4gfCHxNpOuz/2Hp0moaa7boHhYF0BzhGUndkf3uh4PHQegfs7fDrVPDF1ca5rq+Rd&#10;zwmCK1V1bYhYElyMgk7Vxg8DOfbsvFXxA8I+G9QFhrGsRw3O0ExJE8rL0+9sB28Eda1PC/iDSPEW&#10;nDUNGvY7q3LFSy5BUjHDKeVPTgj0r6LFZxmVbAqnVjaD+1Z6/PY+ZweTZZSx3tKU7zX2brT5bnO/&#10;HLwZN4y8IraWUiR3ttKJrdn4DdipOD1B/MCvCrH4UePLnUfsf9htAVYB5ppVESg98gncP93Jr6jv&#10;rq2srOS6u5o4YYV3SSSMFVR6knpXJ6d8VPAN7qEdlBr8YllbCmWGSNM+7soUfianK82zDDUJU8PD&#10;mivJu33FZrlOXYnERqYifLJ+aVzd8EaFB4c8J2Wh27eYlnCEL4xvY8s2OcZYk4968U+NPwp17/hK&#10;7zWfD1m19Z30jXEkaMPMgkJyw2k/MCSSMepGOMn6BBBXIrA8YeNfDHhiSOLXNVitZZRlIgrSSY55&#10;KqCQODz04rjy3H4vD4p1KC5pPdWvf7jszLL8HXwip13yxjs72seX/s//AAx1zS/FEXiTX4TY/ZVb&#10;7Nbl1Z5GZCu5sZwMMeOuf19v9KxfB/ivw/4ot5ZtC1KO6WFgJQFKumc4yrAEdDzjnBrZkdY0LuQq&#10;qMkk9KzzLF4nF4hzxCtLa1rWNsrwmFwmGUMO7x3vvcdRXFt8V/AC6gbP/hIYzIJfL3CCQx7s4zvC&#10;7cf7Wce9dfazxXNuk8EiyRSKGR1YFWB6EEVy1cPWpJOpBxv3Vjro4mhWbVOak12dyWiiisTcKKQn&#10;C1yGtfFDwLpWqTafea6i3EDbZFjhkkCsOxKqRn+WDWtGhVrNqnFy9FcxrYijQSdWaj6ux2FeU/tE&#10;fDvUPFDW2taFGs2oW8Yhlt2faZY92RtJO0FSW69QevAB9M0u/tNSs47yxuY7i3lGY5YmDKwz2I+l&#10;V/Euu6V4f01tQ1m9jtbdTje55J9FA5Y8Hgc8Vvgq9fC4mM6K95dP0sc+Ow+HxeGcKz9x9f1ufOng&#10;n4QeK9W1qGPVbCXTbBX/ANInkdQxUEZVF5OTzg4x/KvpeSCOS1aCRQyMu0qehBGK5zwv8Q/B/iHU&#10;hp+ka1HNdMCUieJ4i+Ou3eozwCcDsDXU5rrzfMMZiqsfrMeVrZWa/M48ny/BYWlL6tLmUt3dP8j5&#10;f8YfCLxdpWsSRabpsmoWTyEW80LAnbk43g4IOOp6e9enfs7fDy/8KLdavriLHqF0vkxwK+7yI85O&#10;SDtJYgdM4CjnkgdR4m+Ivg3w9qbafqusxw3KgFo0iklKezFFIB9ic1teHdZ0vXtNTUdIvY7u2k6P&#10;Geh64YdQfY81143OMyr4NU60bQfWz1+e33HHgcnyyhjXUpTvNdLp2+Rx/wAffA1z4x8Owyacy/2j&#10;prM9vGzYWZWxuTPQE7VIJ9McZJHjOh/CXxxf6uLOfSGsY1cLNcTuuxB6jBy3/Ac19N6vqFlpeny3&#10;+o3MVtbQjMksrhVXnHJ+uBXM6J8T/A2rapDp9lrsbXE7BYlkhkjDMegBZQMnjA78UstzbMcPhpU6&#10;ELxXWzdvuKzPKMtxGKjUrz5ZPpdK/wB50fh3TodI0Gz0u3Z2is7dIEZz8xCqFBOOOwq9SZ70tfPS&#10;k5O7PooxjGKitgooooKMLXPGfhPRvFWm+GtX8SaXY6xrGf7OsLm7SOe8wekSE5fp2FbtfFn/AAUA&#10;8At8T/20vhR4Jh1m60a51DRNUks9RtX2yWtzDDLPBID1wJYo84wcZwVOCM6X49fHXx54Ot/2d9P0&#10;S+0b42NeyaZ4k1aOLyYtM0+MRltS8xfljMqSKA0fu0W0yQCgD7G8I+NfCXirUtU0/wANeJNL1a60&#10;Of7PqcNldJM9nLlhskCn5TlHGD/dNWfDPiTQfETagNC1iy1E6TfSaffi1nWX7Lcx43wvt+665GVP&#10;IzXyD/wSe8N23g34mfHbwhZ3Etxb+H/EcGmwzygb5EgmvogzAcZIQH869P8A2A/+Pz42/wDZYdd/&#10;nDQB7N4B8ZeE/HOjyat4O8SaXr1jFOYJLnTrtLiOOUAMUZkJAbDKcHsw9RVrxj4i0Lwn4cuNf8Ta&#10;xZaRpdpt+0Xt7OsMMW5gi7nbgZZlUe5FfmP+xDF8S/hR8Lz+0V4I+1a34ZtdWm0zxz4bhGXaxiSO&#10;QXiLnDGMSud3Bjxk5ieXb9Zf8FAvFnh7xz/wTg8T+LPCuqQalpGqwabNa3ULZVx/aVsCpHVWUhlZ&#10;ThlZSpAIIAB794u8YeFvC3hkeI/EniDTtJ0higF/eXKRQ/P9z52OOcjH1qz4s8QaH4W8P3GveJdZ&#10;sdH0u0Cm4vb+5SCCLLBV3O5AGWIUc8kgd6+Yv+Cmf/KPmH/rppX/ALLV7/gpx4a8S6h4d8CeMrTQ&#10;JvE/hXwR4jj1XxT4eijEpvLZSh80xHh1RFmRsg4WckjYHIAPavhZ8Yfhf8SLyaz8D+OtF1q7gRpJ&#10;LS3uR9oVFIBfymw5QFlG/G3kc1n33x++CNlfTWd58V/B8FxbyNFNDJrUKtG6nBVgW4IIP5Vyn7K8&#10;37N3j+S3+Ifwc8P+HdN1XT7Q2t7DpunR6fdWa3ARmiuoIwA3MWFc7lzG/luRuzkftufCf4Waf+zD&#10;8QPEVh8NPCFrrEekz3KajBoNrHcrKTkyCUJuDZJO7OeTQB6No3x2+DGr6xaaVpXxT8JXl9fTpb2t&#10;tBrELyTyuwVERQ2SxYgAeprS8efFf4aeCdaTSPGPjzw9oV/JCJ1tdR1GKCRoySA4ViDjKsM+xrgP&#10;2T/hP8Lf+FB/DXxN/wAK08If23/wjOk3/wDaf9g232r7T9mik8/ztm/zN/zb85zznNeOftLeJPg/&#10;4W/4KMx6h8bbbSJ/Dr/DeOKBNV0VtSh+1G/coREscmG2LL823jJGecEA+pvh/wDFH4c+OtTm07wb&#10;440DXru3h86aDTdQjneOPIG5ghOBlgM+9ZmqfHP4NaZrl1o2p/FPwfZahZXD211bXWtQRPBKjFXR&#10;wzDaQwIIPTBrlv2WPFn7Nni/V9XuPgVpXhqG8sIY01ObSfDDaZII5CxRWdoIy4JjY4BOCv0r5n8B&#10;eN/2XfDXiH42WHxv0rQb/XJ/iVrz2kV14ea8vZLUuFVIZ1jPl5dZdvzptY5yuc0AffWm3tpqOm2+&#10;oafdwXdndRLNb3EEgkjmjYZV0YcMpBBBHXNcN8Qvjj8IvAviVfD3iz4iaBpeq71V7Ka8XzoCyhl8&#10;1RnygVZWBfaCCDXlf/BKPRPGehfsiWVv4vhurWO61S5utEtrlCkkNi4Qr8jAEB5fPkXOcrIGHDCv&#10;Hfg/P8Kvhj8dvHfgL9p7wFoo1nxF4qutW0Txf4j0OG5s9TgnkQKqyMjLCuSZN2di75FkMbJhgD7P&#10;8R/EbwDoHg+y8Waz400Gy0HUnRLLVJtRiW1uWZWZRHLu2uSqMRg9FNc3/wANEfAn/or/AIL/APB3&#10;B/8AFVr6X8KvhpH8NdM8DN4N0XU/DGlOZtO07U7VL+CBiXIdPO38/vZADnOGI6V88al8K/hgn/BS&#10;2w8Lr8N/CK6HJ8MDevpY0K2Fo1x/aEiecYtmwybQF34zgYoA+gV+M/wmfwm/idPiP4YbRUvBYvqI&#10;1WH7OtwULiEybsByoLY9K7vOeleX/Fb4H+B/Ef7P/ir4Y+HPDOh+G7TxFbMVXTLBLSFbxdrQTusI&#10;XdtkiiJ9QmOlee/s2/HpbT9h298beO0uItb+G9tPo3iC1vXeO4lvrQBI4neXLedMGgBJ/wCWsjDt&#10;igD3rQ/FPh3WfEOq6FpOuaffalobRrqlpb3CyS2LSAlBKoOUJCtgH0PvXOfFD40fCn4dXhs/Gnj/&#10;AELSL1VVmsprtWulVuQxgXMmDzztxXzV8NbrxL8Df+Ccfi343XCx3Pj7x03/AAkN3fNHCHSW/nji&#10;t5OEKsqLOLjymXbvkkXgGvQv2Uf2YvhzonwpsNa8feFdL8YeMPElvHqevan4itE1CVrmUGVkXzt4&#10;GDIQXHMhG5uwAB7R8N/iH4E+IFnLdeCPF+i6/HbhDcDT76OZ7ffu2+aindGTtbAYDO0+ldNXx5+2&#10;58MNI+B2l2P7RnwW0nT/AArrXha/gXW7CxBt7HVrCV44TC9ug2f6wxA7QmQ7uSXVCPrvS7y11HTL&#10;fUbKXzra7iWaCQA4dGGVIB55BHWgDP1LxP4d03xVpvhrUNasrXV9YWQ6bYzTKs14I13SeUhOX2ry&#10;cdB6VsMcDNfPP/BR7wdqep/Ba0+JPhZI18U/C7UY/EemzGJWYxREG4QliAECKsrDnd9nC4Oazf2u&#10;PjdDqH7GOl6t8P1luta+LUdvo3h60heNpkkvFxKrbXGHRfMjypOyYoD3oA9th+Jnw+l+HsvjuPxl&#10;ojeGIH2SayL6P7GrbxGB5udud7KvXqcV0em3lrqGnwX9hcw3VrcxLLBNBIHjljYAqysOCCCCCK+W&#10;f2zfAWnfDD/glpq/gLS2SSDQ7DS4HnWMoLmb+0bZpZthZtpkkZ3xk43EVS+Evi3Uv2U/ipZfA34k&#10;alNe/DvXpnbwJ4qusBrAlhusrs9MBnXEgwFLqxAjfEIB9R6l4o8O6f4r03wxf63Y22s6wsj6dp8t&#10;wqz3axqWkMaHltqgk4HABpl54u8MWvji28G3PiDTYvEN5bG7ttKe5UXU0I3ZkWIncVyj84/hPpXg&#10;3x7/AOUkPwF/7B2vf+kMtZHxF/5S9eA/+yeS/wDozUKAPZ9Z+O/wY0jWLrStV+KfhKzvrCd7e6tp&#10;9YhSSCVGKujqWyGDAgjHUVAn7Q3wLdwqfF3wYzMcADW4OT7DdXNftYfCf4W/8KD+JXib/hWnhD+2&#10;/wDhGdWv/wC0/wCwbX7V9p+zSyef52zf5m/5t+c55zmuH/4J4fCf4W+IP2PfBWu6/wDDTwhqmqXE&#10;V0019faDbT3EpW8nVS0joWOAqgZPQCgD3jx/8Vfhr4H1iLSvGPjzw/oN9Nbrcx2upajHBI8RZlDh&#10;WIO0lGGfVTWp4E8ZeEfGulvqPg/xRo+v2kUnlyz6XfRXKRvgNsYoTtbDA4ODz0r4v/bZ1X4faH/w&#10;U8+HmqfFOLTZPCUHgxv7STUtP+2W53HU1j3w7H3/AL0x4+U4OD2zXQ/smTeCvFP7d+veNPgJoTab&#10;8OY/CS2GsXVrpkllp19qXmRsoghYKEYRmPPyJzHK2P3m9wD7LrA8I+NfCXinWNZ0rw74j03U77w7&#10;dm01a2tblXksZssNkqg5U5Rxz3Rh/CaxP2lPiHb/AAp+BfiXx/cIkjaPYM1rE6syS3LkRwIwXna0&#10;rxgkdASe1fH37M/h7xd+zd8avhr4i8Y6pfzaf8bdMNr4nbUDcNNaa1JK09v56lMrKfOhizIzNua7&#10;Y7VAoA++6KKKAPinV5bubVrqbUPM+2STu1x5i7W8wsd2R2OSa9N/ZHluV8e6hBG8n2d9OLSoPulh&#10;Im0n3wz4+pr0rxt8I/CniPV21OUXVjcSsWmazdVEzHHzMrKwB4PIxnPOa3vh94P0TwdpjWejwFWl&#10;bdPPId0kxHTcfxPAGOT6mvtMw4iwuIy90IQak0lboj4fLuHMXh8xVaclyp3v1Zw37XFxeReB7GGE&#10;lbWe+C3BViNx2MVUgdRkE891WvnvjrX2h4g0qw1rSZ9L1S2W5tLhdssb9D6YPUEEAgjkHmvP9N+B&#10;3g201WO7lk1G7jRy32e4nXyz6A7VBOPr9c1lkefYbBYV0qsXe7enU1zzIMVjcYq1KSs0lr0Oi+Cs&#10;+o3Hwr0ebUt32hrbq/VkBIjP4oFP4184fF6W+m+KGuPqO/zheuq71wfLBxHj22bPrX1vCiRRrHGo&#10;VFGFAHAHtXH/ABC+GfhnxffLe30dxb3gAD3FrIEZ1A6MCCD9cZ4HOK4MnzajhMbOvUjpK+3TW56G&#10;cZRXxeBhQpy1jbfrpY8P/ZtluI/jBpi27yKkqTJOF6MnlscH23Kp+oFe0ftHT3kHwj1NrRim8xpM&#10;wYgiNpFBHHXOdpHoTWh8Ovh94d8G+ZJpcU0l1Mux7q5cPKUznaCAABnGcAZwM5wK6a+toLyzktrq&#10;FJoZkKSRuoKupBBBB6jBNLMs1o4nMYYmEPdjb52dx5ZlFbD5bPDTl70r/K+h8T19L/su3Goz/C2N&#10;b0N5MV1Klox/iiyM/k+8fhVeT4F+DTqf2kS6isPmbvsv2geXjP3M7d+P+BZ969F0qytdO0+GysoF&#10;gt4ECRRoOFHtXdn2eYbHYeNKlF3vfXocOQZFisDiZVasla1tOpaooor5I+wOf+KE93bfDvWrizdk&#10;mi0+ZkdGKsmEOWBHII6/hXyBx1r7dZQV2mvNNa+B/g+/1WS9ie/sllbcbe2mURg5z8oZSQPbOB2x&#10;X03D2cYfAKca0d9bo+V4iyXEY+UJ0XtpZ/mZH7H8+oN4f1eCUMbCK5Q27Ef8tCp8wD8PLP8AwI1z&#10;/wC17Jet4w0uCUP9iSyLwZTC+YXO/DdzhY+O3HrXuXhnRNM8P6PFpmkWqW1rD91FycnuSTyT7mqf&#10;jzwjoni/SxZaxbeZ5ZJhmRtskJ9VP5cHIOBkVz0c2owzZ4xw91vb5Wv6nRWyitPKFg1L3l93p6Hy&#10;FaSzwXcU9q8kdxFIrxPGSGVweCMd8gV9oXT3K6VI8CqZ/KOwHoWx0/OuI8GfB/wp4d1yPVE+1308&#10;DBoPtcissTf3gqquTz3zjgjmvQfatM/zahj6tN0o6Rvq+pnw/k+IwNKoqstZdF0PiW5mluLmSe4k&#10;eWaVy0jyNlmY9ST3PJr1z9kGbUP+Em1W3j3GwNorzccLLuAT6ZXzPrj2rvPGHwe8KeINcl1VzeWM&#10;1wd0wtJFVZW7uQytgn2xnk9a6jwP4W0bwppI0/R7by0PMrs255Wx95j+Hbj0Ar0cz4iwuKy/2EIP&#10;mdvRHm5Xw7i8LmCr1JLlV/meZfthS3o0nRIUDfYnnlaY7ePMCr5fPrgyfkfSvCOK+y/Feg6V4j0d&#10;9M1i0W5tnIbaSQVYd1Ycg9elcPofwQ8H2GqR3kz318sRyLe7lRoic8bgqjI46E4PcGpybP8ADYPB&#10;exqRd1fbqXnXD+KxmN9tTkrO2/Q7H4czXU/gLRZ715HuJNPgaV5D8zMY1yW981t01RtXAp1fIVJK&#10;U3K259jSg4QjG97BRRRUmh8w/Hcj/h5z8Dv+wRrP/pHcV9IR6PpMfiCbXY9NtV1Se2S1lvlgXz3h&#10;RmZY2k6lVZ3IXoCxq9RQB8kf8E6P+Tkv2lv+x5b/ANK9Qrsv2Af+Pz42/wDZYdc/nFX0LRQB8k/8&#10;Eb0SX9knUY5FDo/ie7DKwyCDBb5Brxj9u74U+NfgL4F8Z2XgQyXnwh+IM8El7pmcjw5qC3MMyuFx&#10;8sb+SI1ccEFUk+ZIWf8AR2igD5O/4Kaf8o+YP+umlf8Astew/tGfGvRfgxcaBfeK9G1eTw5q00sF&#10;9rVjatPFpMgMXlmcKM7HDycg7sx4Ctk49QooA+JfhTqfw++IX/BRnQ/Hn7PdvqMujx6Rev8AEHUL&#10;SzksdOlaaOUQB45FRmmecRuwx85RZACUlYfQH7d3/JnvxE/7AM39K9aooA8//ZN/5NZ+Gv8A2Jmk&#10;/wDpHFXz18dfiH8O/hp/wUoTX/ibqENlo83wzS1ikmsJbtTO1+zKNkaOc7UfnGOPevsWigDyP4B/&#10;Hb4G/EzxZdeHPhfr1ve6nDZNe3EEOjXNp+5R0QsWkiRThpUGM5+b615J+zL8KPh/8UNL+O2m+M/C&#10;+m6i1x8Wdet0vHtU+12q/u8NDMRujZS7EYPUnjk19b0UAfLv7EHi3Xfh7401j9l74l6m82teGB5/&#10;g/Urosh1zSiCVEQbOTEB90O21Q0Y4t2NZHxp/aV/Z08WeB/E/gH44aHqenaro9zcQPoF7o80l1JL&#10;GjCK4s5QmyNnV/3bu0RG45+Q7m+uaKAPGf8AgnzpXifRP2OvA+l+L7a/ttVgtJy0F+xM0ULXMzQK&#10;wJyoEBiAQ/dGFwMYrl9V/wCUrWm/9klb/wBOctfR1FABXwf+058CvEWofttWXgrw/wCdaeBPjFeW&#10;2ueKYrY+UkjaaXN0jGPLKG89JAzgK09ynOUyPvCigDz79qH4bp8Wf2f/ABJ8O1uvscmr2ai0m3bU&#10;juIpFmh3nax8vzYo92BnbnGDXgnwF/ar0r4aeDbH4Z/tIaXq/gbxV4Zs47NLq50+4ubfVreIeVHP&#10;G8QkZmPlkMwzGxBZX+bYn15RQB8V/Grx/qH7YuqWfwe+Ddlqv/CCLqMVx4u8ZXVm8Fq0EZRxBCJF&#10;3F9zIwRgrs6LwIg719oW0UcEEcMMaxxxqFREUBVUcAADsMVJRQBFdQxXNvJbzxpLDMpSRHXcrKeo&#10;IPUEdq+Fv2Tfgj4l039tDUPB/ia4uL/wT8FZbi/8J290UkVG1Jt9uctGC/yJJIzLgJPDx7/d1FAH&#10;z/8A8FRv+TFfHA/7B3/pxta9O+Onwy8I/F34a3vgrxlYfabC7AeGZMCeymAOyeF/4JFyeehBKsGV&#10;mU9lRQB+fvwrf4l6B/wUK+Evwt+Jrf2hc+CLbV4NH1/DKdY06WwnMEjA5yy+WyE5PTacshd/V/iM&#10;f+NvXgPP/RPZf/RuoV9V0UAef/tZf8msfEof9Sbq3/pHLXEf8Ezf+THfAn/XC8/9Lrivd6KAPjT9&#10;oLStM1v/AIK9fC3TNZ0211GxuPBk3nWt5As0UmI9WYbkYEHBAPTqBVn4h6bB+yD+0JY/ELw5AbH4&#10;Q+PLsWXirTYVLw6JfEMY7q3iXDJGcMdqhgFWVABmBV+wqKAPkX9sqzg/aF/aR8F/s56dqbf2Fptu&#10;/inxbe6dNBJJbR+WY7dVLElXIlxgqflu4pNrKKl/aE/Yzk8U/CnVLWx+MXxX8S6xZRNeaNp3iXxI&#10;l9Zy3aI2xWR0QKzBnjEm4bPMJ5GVP1rRQB88/s5ftW/C7xL8D/DWseOfiF4f0fxLNYiPVrS+v4oZ&#10;RcRsY3kMYwEWQoZFGOFdaK+hqKAPn74ifG3Wm12a08L/AGe3sYH2rcPGHecjqwzwEPGOM98jOB2/&#10;wJ+JcnjKSfS9Ugjh1O2i83dCDsmTIBIB+6QSvfnPHt4f8SPBeseD9amtru2mez8z/RrwITHKpzjL&#10;dA2AcqfT0wa9L/Za8Hazp+sXXiPUrWWzhktvs8Ec0ZVpcsrF8HkAbR253e1fdZlgsphlfPRte2j6&#10;t/19x8BlmOzaeaclW9r6rokeifF7xingrwm2p+QLi4mlENtESVDOQTkn0ABP4Y4zmvFtP+OPjGHV&#10;vtN0ljc2zMC1r5WxQM87WByD15O76V6h+0f4Uv8AxL4LjfSoGnvNPm84QqfmkTBDBQep6H8CBya+&#10;dtM8P65qGtHSLPSbyS+VgskHkkNFzj58/dHI5bAFZcP4PLauDlKvZy1vfov66mvEOMzOljYxotqO&#10;lrdWfXvhnV7TXfD9prFi5NveRCRM4yuf4Tg8EHIPuK8i+Mfxi1DTfEVxofhhYV+xsYrm7lTeTJ3V&#10;B0GOQcg856YyfTvhpoLeGfAunaJJIJJLWI+aytlS7Es2OBxuY446V8//AB48E6xofjHUNWFtNcab&#10;qE73KXKJlYy7ZZHI+78zYGevGO4Hm5Hh8BVzCUKzvHXlv110/A9LPMRj6WXwnSVpac1umn+Z6B8D&#10;fixfeItcTw/r0MP2uZGNtcRKV8wqMlWHQHAY54HGMV6L8QPEEHhfwje65cRGVbVARGDguxIVVz2B&#10;Zhz2rw/9mjwfrM3jS28SXFpNbafZo7xyypgXBdCoC56jDZ3DjjFev/Gjw9c+J/h3faXZKGu8LLbq&#10;TjcysDt645AI545pZth8DTzSNOm7U9Oa3TXX8CspxGYVMrnOorzV+W+700PFJfjf41OpG6iFgsOO&#10;LVoCU/E7txP44r3f4c+J7Xxb4TttatojD5oKywlwxhccFcjr6g9wRwK+T30LW49Y/sl9Ivvt3a2F&#10;u5kI65C4z0BNfTfwJ8K3PhPwFFZ3wC3lzK1xcIr7hGxwAuRxkKqg9s5616HEeEy2jh4Sw9lLy6r+&#10;up53DeLzGtiZxrtuNtb9Gc38dPitc+GdUGgaDFC9+qhrqeUblhyMqqrnluQ3PAGOueMP4R/GPVb3&#10;xJa6N4kWGVb2QRRXUce1lc52hgOCCSBwBjvWf+0z4L1iPxbP4os7WS7sbyNWnaJCxtmRAp3AdF2q&#10;Du6dc44zznwS8Hazr3jHTtQjtJotPsrpJ5bp48Rny23bQTjJJXHHTOa6MPgspeUOpK3NbV9ebt9/&#10;Q58Rjs2Wb8kb2voulj6b13ULfStGutTumK29nA80pAydqjJx78V88at8cvF9xq32ixjs7O1V8pbG&#10;PzNy+jseT/wHbXvvjjSTrnhHUtJVwj3lq8SM2cKxUgE498V8k6x4d13StYXSr/SbuG8kcpFD5RJm&#10;OcfIR97n0zXDwzhcBW9p9YScuifY7+J8Vj6Lp+wuo913Ppv4M+N4/G3hlrqSJLe+tX8q7hRsrnHD&#10;qOoVu2e4I5xk5Xx0+JB8FwwWOnQxT6pdDeolyUhjBxuYAgnOCB9Ce2DX/Zn8H6h4a8N3V/qsL293&#10;qrI32dzzHGoO3cMfKx3MSOwx0ORWJ+1F4K1fVb+18SaTbzXnkwC2uLeJSzqNxKsqjlh8xBx0498c&#10;dHD5e84dNv8AdX07el+1zqxGIzBZMqiX722ve3f1sYXgX4365b61FF4l8i6sJXAklSLZJACfvAL9&#10;4DnjGfevoNpFEXmEjbjOa+QvAXhDWvFmsRWmn2c3kmULPdeX+7gHck9Mgfw5ya+t7i1SbTXs5PuS&#10;RGNsehGOtb8S4bA0a8Fh7JvdL8DLhnE46tQqOvd22bPn7xj8cPENzq0g8PLBZ2Uch8pni3yTL6tu&#10;+7nGcAcepr0f4F/EY+NrW5tNQhht9TswHdYj8kyEnDKpJPHAP1HPOB8/eNPCeueF9Wey1SylVRIy&#10;w3AQ+XcDsVYdeCOOozzXr37LvgrVdJuLvxFrFpNZvPF9ntoJRtcruBZmUjI5VcZ9+MYJ9LNsHlVP&#10;LVOjbm0s1u+55mU4zNamZ8tW9tbp7I7P4z+OYvBPh1J441nv7wslpEx+XIHLt3KjK9OuQOM5HkWh&#10;/HHxXb6t52px2t5aO3zQLH5ZQf7DD/2bPSvQP2mPCGpeJPD9nqGlRPcXGltIWtk+9JG+3cVHdhsH&#10;y9+e+BXguheG9d1jWP7L0/S7mW6V9kieUR5Jzj5yfud+vpU5Fg8rq4BzrWctb3exWfY3M6WYKFFt&#10;R0tbqfX+i31vqmk22pWjFoLqFJomIIyrKCOPoat9RWZ4P01tH8LadpTyiVrG1jgLgY3FFC5x+Fad&#10;fFTUVN8ux9xScnTjz79QoooqTQxfiB4r8O+CPB1/4p8Wavb6Vo+mwmW7u52wsa9AAByzEkKqqCzM&#10;QoBJAr4S8TftTXp8RX+n+G/iP4+b4WtqyrP4nTwdHNfWMBGHtIb2SUfISw2SzQm4QMv3yvz+o/tR&#10;2SfEz/goV8MPhF4oltp/B+n6JN4ln0qeZlXUroG5RVZPuy7fs6HaR9xrjnDEV9YWNrb2dnFaWkEc&#10;FvBGscMMaBUjQDAVVHAAAHAoA4bw58VfAmofs/3XxT8Napdax4U0nS7q8NysUv2iaK0V/NAW42yM&#10;/wC6YZc5Y4Oec14xb/t7fCS4gWeDwh8RZYnGVdNDiZWHsRP0r1r9pbStM0f9k/4m2ukabaWEEnhP&#10;Wp3itYFiVpJLWd5JCqgAszMzE9SSSea8N/Zb/aLfw3+zr4L0EfAj406v/ZuiW8H2/SfCPn2d1tQD&#10;zIZPNG9D2OOaAPbPiV+0D8OfAXwZ0P4k+Kry+sbDxJaQ3GlWBtS19ctLD5yxeUpIVwvBLMEU4BYZ&#10;Gaf7P/7RXgz4r+NNS8G2OieKvDniTS7T7dNpHiPSjaXDW+5FMq7WdcZljGGIY7sgEZNch+2v4E+I&#10;Hilfh58YPhnpUGoeIPh5dyaivhvU7ZPMvYZ1h8xQHyFmTyh8vDDLMjCREDdL+y/8efAnxq1K7gj0&#10;a48PeO/DcL22qaFq8Krf2Ks0fniJiAzw+dGiNwrBo4/MRCY8gHaeDfiZoHib4ueLvh3p8F8ureCh&#10;ZnUpJYlWBvtMXmx+WwYlsKOcgc+tYr/HTwdN+0Knwb0a01bW/ESW32nUH02COS10uMdftMjSLsIy&#10;nAB5kQfebFfJXx0+Lfir4S/tNfH+98JaW63msz+HNPk8RTwvLY+G0ey2/ap1RXdjlsIAhG7JIYhY&#10;5Pq79kj4TeDPhb8M4f8AhGNSXxDe+IlTUdW8VPIJZtflcbxOZAzZiO8lFDEAMTlmd3cAi/aY/aF8&#10;GfA++0Oy8VaXr9/ceIUuGso9Is0nP7nZv3BpFP8Ay0XpnvXlH7GX7QujeKPiEnhfWL34hax4q8WX&#10;dzctNqWlC00fTVWOWYW9tF5zmONUQoGbc7nGSM4Fn9tTxUfBP7YvwL8Tf8I5r/iI2MHiD/iV+H7H&#10;7XfXG+0SP91Fkbtu/ceeFVj2r1b4LfGp/iJ4sm0P/hUvxO8J+TZvdfbvFXh37DavtdF8pJPMbMh3&#10;5C46Kx7UAepVyHx0+ImhfCj4V6p4/wDEsN7NpekeT9oSyjV5j5s0cK7VZlB+aVerdM119eAf8FRv&#10;+TFPHP8A3Dv/AE5WtAEfw2/bJ+DfivxZY+HLp9f8MX2qlBp3/CQ6WbeO8LnC7JFZ1AJ6FioPTOa9&#10;r8f+IrDwh4F1vxbqsc72Og6bcajdLAoaRooYmkcKCQC2FOMkV8B/HL4lXHx1+Ffw1/Zs8O/D7V9D&#10;1+/i02f+0PGUEWnRJDFCY/tNmGkLSq373DAbmRXVEdm+X7U/auGP2V/iUM/8yZq3P/bnNQB4zD+3&#10;n8JpoUlh8HfEWSORQyOuhxMrAjgg+fjmvTvjr+0D4M+E3gLw54s8S6dr1xaeJ3SOxg0+0SScM8Xm&#10;AOjOoBwccE88V5L+zz+0i2g/APwRog+Anxu1P+zfDWn2v27TfB/nWt15dtGvmwyeaN8bY3K2OQQa&#10;m/4KUa1/ZOofBHxB/ZOp332H4hWN5/Z1jb+beXGwq/kxR5G+VsbVXIyxAzQB2Hwf/bB+DXxA8bW3&#10;hCG91fw/rd9MsNjZ6/p5tjdSMCQiOrMgZsAAMylmZVXcSBXolj8UfD11+0BdfB+ODUP7es9CGuSS&#10;tCv2Y25lSLAfdu37pF424xnmvm743av4v/aT+IXw68O+F/gv4+8IReHPEkOuaj4n8WaJ/Zr2EEJA&#10;aO2clt7PuDbQwJaKPjALJ2fhv/lLJr+f+iVp/wCl1vQB798QPEVj4Q8Ca34t1SOZ7HQdNuNRulgU&#10;NI0UMTSOFBIBbahxkgZxzXC6l8evBlj+zGnx2ntNXPhlreOcQrbx/bNslwtuv7vzNud7D+Lp+Vaf&#10;7WH/ACaz8S/+xM1b/wBI5q+XPG3/AChJg/7BFj/6doqAPTfBX7c3wM13xFaaVqM3iHwyL8oLa813&#10;TRDauWIAzIjuEXkfO2EA5LAV7L8dPiLofwo+FmqeP/EsN7NpWkeT9oSxiWSY+bNHCu1WZQfmlXPP&#10;TNfDvxo+K914w/YZ8K/DCX4XeL/DukLomkQaj458TaDcx6RYLAkGy4geCOZpFmZdisAvEo67uPdv&#10;29/7KH/BM/W10PVv7W0xNL0ZLPUPNEn2uIXtmEl3DhiwAOfegD6YtZRNbxyr0kUMM+hrkfF3xJ0H&#10;w58XPCPw6v4b5tW8aretprxRK0KfZYvOl81iwK5XpgHJ9K6rSf8AkFWv/XBP5V8//tBf8pAv2fP+&#10;uHiT/wBN9AHoXiP4zeFNE/aP0D4J3ltqjeIvEemvqNnNHChtViVbhiHfeGDYtZeAp6rz6J8X/jR4&#10;T+H/AI28O+CZ7bVNc8VeKZtum6FosCTXZj5zPIHdFihBVvndgPlc/djkK/Jn7f3jrVPhn/wUW8He&#10;PNE0GTW77Q/h/cTw2SKzAkrqqmWQLz5cYYyPjGEjbkdR7D/wTl8HaNqPgq4+OWreJ7fxj488cMZd&#10;Y1gNubTxhf8AQFGB5WwBAygAcIF+RI6APUfjZ8afCvwn8QeHbLxraarZab4kuhZwa+sCHTbScniO&#10;5lLgw5A3ZK42hjnCPt6j4neMNA8AeAdU8ZeJ75LPSdItjPcysRnGQAqj+J2Yqqr/ABMwHeofi74G&#10;8PfEn4c6t4J8U2rT6XrFuYZdhAkiPBWWMkEB0YBlJB5UcGvjH4N/CLx78RfjUfgb8VPF1rrHgb4C&#10;z28gt4Y5FfXjcI0lis6sxXakKlT12IDEu7eZAAfZHwX8dWnxJ+Hmn+NNM0XWNK0/VU82yi1e3WGe&#10;aE/dlCK7YRuqk/eXDDggnrKRVCqAowBwAKWgAooooAKKKKACiiigAooooAzdb1zRNI8v+1tVsbLz&#10;s+WLm4WPfjrjcecZFWrG6try1jubSeKaGRdySRMGV1PcEdRXxv4k1e+17XbnVtRkMlxcyF25OE9F&#10;GegA4H0r079knVb9PFl/ownZrKW0Nx5ROQsgdF3AdshufXA9K+qx3DMsLgniHUu1uuh8hgeKFica&#10;qHs7J6J9fmfQDFQMt+tZVj4k8OXmpfYLPW9OnussPIiuo2kyOo2g54rg/wBqzV9R07wPb2llLNDH&#10;qFz5VzJGQNybSfLJ/wBrjp1CkdCa+doZJIZVlido5IyGR1O1lI7g1nlPDrx2GdZzt2/4Jrm/EawO&#10;JVFU723/AOAfbecjIqlrWraVpNus+q6haWcTNsV7mZY1LegLHrxWL8IdXvdc+Gul6nqG77TNCRIx&#10;4LlWKb/+BBd34185fGjWb7WfiVqzXshK2l1JawR5O2NEYqMA+uMn3JrjyzJ5YzFyoOVuW9/vsdua&#10;Z1HB4OFdRvzbfdfU+qtJ1DT9Ts1utOvLe6gYkLLBKrqcHsRVpiB1r5i/Zn1O+svilZ2FtMy2+opI&#10;lzFn5XCxu6nHqCvB9CfWvafj9q1/ovwu1C702SWG4YpEJ4jzEGcAtntwSMjkEilj8onhsdHCqV+a&#10;1n6u2o8vzqOJwE8U425b3Xor6G63iXw4mrf2Y2t6at7vEf2c3SCTd/d25znpxWuDmviHt0r6d/Zv&#10;1zUNb+G8b6izySWdw9skzk5lQBSDnvjdt/4D6115xw+8voxqqfN0Zx5LxD9fryoyhy9Udxqt9Y6d&#10;Zvd6hdQWtvHjdLPIERecck8dSKh0TVtJ1eFptK1GzvY422s1tMsgU+h2nrjFfOv7Tus3198TrjTJ&#10;5D9l0xI0gjXOAXjV2Yjufmx9FFc/8IdUvtJ+JGkTWEzI1xdx28qg8SRu4VlI79c/UA9q1pcNSngP&#10;rPtNWr26GNbihU8weH9n7qdr9T65JrK1TxJ4d06++yahrem21xgHyp7pEfnpwTmoPiNqF1pfgXVt&#10;RstwuLayleIqoOxgpw2Dwcda+QbiWWeZ555HkllYvI7sSzsTkknuSSa5clyN5ipyc+VI6s7z3+zp&#10;QhGHM3qfbKsrAFTn6VFeXFva20lxdzRwwxKWkkkYKqKOSST0FeU/sl61qF/4c1DSrsvJDpskZtpW&#10;OcK+7KD2GzP/AAOue/a61m+bxLYaAJCtklqLoopP7x2d157HATj/AHjWNPJ5yzJ4Fy26+VrnRVzq&#10;EMsWOUd+nnex7XouvaHq0kiaVqthetHjettcJIVznGdp46Vp18V6FqV7o2sW+p6bM0N1auHidT39&#10;D6gjII7g4r7KuJ3j0qS4SJ3ZIi4QdWOM4FXnOTPL5wSnzKX9fqZ5JnSzCnNyhyuJV1rXtC0mRI9V&#10;1ewsmkGUW4uEjLD23Gr1rNDcQJNbypLHIoZHRgysD0II6jkV8YazqV9q+qT6jqV1Jc3Vw+6WVzyT&#10;7DsOgA6AV63+yNrmoHWr/wAPOzSWX2Y3UYJ4hcOqkD03bs/8B9zXdj+GpYTBe39pdq11/kcWX8Tr&#10;FY32Dp2T2f8Ame8OyqpLEAe9ZeleI/DupXxs9O1rTrq4A3eVBcpI+O5wDnuK8z/a61m+s9D0vR7d&#10;ylvqMkr3JUkFhHswp9Rl8/8AARXg1vNNb3CXFvNJDNEweOWNirIw6EEdDU5Xw28bhPbupa97adu4&#10;814kWCxfsFTva1369j7bHtRWP4Bvp9T8E6TqN2wa4urGGWUgYBZkUkgfU1sV8zOLhJxfQ+opzU4K&#10;S6hRRRUmh4F+198HvFniLxd4Z+MnwklsYfiN4H3/AGW3vsCDWLQht1pIeNpO+RVO5B++fLLkOnOR&#10;/tS/E220ee21P9lH4nDxHbyNCLazsZJ9PkYHGftgj+6eTlUYe5HNfUFFAHiGvXvxT8a/sZ/ER/HX&#10;gVdC8SapoOsw6boGnS/bJvJe1kW3jJRm8yZt2PlAycfIp4ryP4B/tA+PPAHwW8L+Cr39mD4uXdxo&#10;OlQ2UtxDoE4SVkXBZQY8gV9l0UAeK/F34qfFLw34b8FeNvCvwd1nxFomrWBuPE+jRDZrGkNKLYxB&#10;IfvO6b7gPGE6qMtH1rzD4S6R40+Lf7d1l8cJPhn4h+Hfhvw1okmnO2vWptb3X52jdQJYCQdqi4BD&#10;Ycf6Oo3Zwsf1zRQB86/CfwReX37YXx9fxT4UupfDXie10SCCW/sH+x6nGtkUlVHZdkgB+VtpOCe1&#10;YHhfQ/iB+yz8R4dG8OaLr/jb4LeIr1zBYabaTahqPg2dyXISNNzyWpJJPU5BP+s/4+PqmigD5f8A&#10;20NQ8UeGv2lPg58SvD/w68WeMrLw5BrX2220LS5riRPtFtHCm/ah2HLk4bH3DXV/Bz9oTxN45+JG&#10;m+F9Q+AHxK8LW995vmavrOkSQ2lrsieQeY7IANxQIP8AaYV7rRQAV4f/AMFHNC1zxN+xn4x0Tw5o&#10;2oaxqd19g8ix0+1e4nl239s7bY0BZsKrE4HABNe4UUAeAfFz4IL8V/2R/DGhG3/sjxr4f0SyufDu&#10;pzLJBc6VfxwxHaXXDxhjGEfrtwr7S0aYreG/FHjz4nfsA+L4fFngjxNpfjZPCWp6Te2F/pMkE+p3&#10;QsnVZreIRrvExYEKigByyDO0E/RFFAHx98Gf2i/HXgv4QeFfB93+y98Xrmfw/odnpss8WgTBJWhg&#10;SMsoMeQCUzz610/7V9l4n8ey/s+eJdM8GeIEK+ONJ1fVbL+z5Xm0aImN3+1BV/deXkhi2ACpr6ao&#10;oAK+Zf2o/CfxT8D/ALRGl/tEfCnw5H4tEOgtofiXw1EfLurm1EjTCWFiGLHIjGEUuDGmFkDvt+mq&#10;KAPkT4t/Fz40fGnwbffC34d/s/eMvDcviewex1PXfGNobC10+3lxHNjchEn7t36HeBkrG54rpv2r&#10;PhhqWgf8E2774V+EtOvfEGoaVpOl2UMWm2DvNfPFd2xllWFN7ZbbJIQM4554r6VooA+JtC+MXxbu&#10;v2c9K+Dmg/su+PrjVm8LReHWvNbsGs9PVhZ+QZnaaPYUyAdjsgIJBYVsfE74P+M/B/8AwSZuPhTH&#10;pl1rnia3gtnex0i2e5kaSTV47p40RAS/lrIwJHB2FulfYNFAHy/Y/tWeM4bOKFv2VvjETHGqkjQZ&#10;ucDH/PP2rqPjloGvX/7cPwN16x0TUrrStIh8QDUb+C0d7ezMtjtj82QDbHubgbiMngV7xRQB8sfF&#10;jwn4pvP+Crvwz8X2nhrWJ/D1h4Tngu9XisJHs7aQxaphHnC7EbMsfBOfnX1FZXxU+Fvjz9nL4pP8&#10;W/2etDutZ8K6xdIPFnw+sYiw5OPOs4kBIGTwqAmIngNCWSP68ooAx/Aevx+KfCGn+IIdM1bTF1CF&#10;ZDY6vYSWd5bN3jlhcZVgQR3BxlSykE+R/APQdd079sr48a1f6NqNppmsP4e/s2+ntHSC98qxlWTy&#10;ZCNsmxiA20nBODXulFABRRRQAUUUUAFFFFABRRRQAUUUUAeR+PPgfY6z4gn1TS9XbTvtTmSaB4PN&#10;XeTyVO4bc5zg59sDiuo+Efw803wPaSsk5vb+5GJrp49vy54VVydo6Z5OT+AHK+PPjla6T4iuNL0f&#10;SBqCWr+XJcyTeWpcH5lVcHIHTcccg9RgnqfhJ8RdO8cW0qJD9j1C3GZbRpN3yk8Mrcbh0zxwfwJ+&#10;gxSzn6ivbX9lp2+V+v3nzeEeS/X37C3tfn87dDb8deGtM8V+H5NI1RGMTkMjocPE46Mp7Hn8iRXl&#10;mn/s+xLfI194laa2Vvnjis/Ldx6Bi529uxr1Hx94o07wl4fk1fUi3lqwSONMbpWPRVB78E/QGvLL&#10;H9oMG+X7Z4aKWpIDNFdbnQdyAVAb6cfWllazf2E/qd+Trt+F/wBCs2eT/WI/XLc/z/Gx7Nplnb2G&#10;nQ2NrEIoLeNYokXoqgYAH4Yrzv4pfB+x8V64+s2epSabdzAfaB5XmxykDAbGQVOAB1xx0zkn0PSr&#10;221HTIL+0lElvcxLLE4GNyMAQefYivOvip8YbPwrrjaNp2nf2jdQr/pDtKY44WPIUHB3nnnpj1zk&#10;Djyz6/8AWv8AZL8/9b30+87Mz/s/6qvrVvZ9P+BbUufCT4Vad4NvpNTuLw6lqLArDMYfLWBe4Vcn&#10;k85bPTjjnPaeJNJsdc0W40rUYVmtbpNkiH9CPQg4IPYiuK+EfxWsPGV8+mXNn/Z2ogFoo/N3rOoG&#10;TtbA+Yc/L6c8847TxPrFloOg3Or6jL5dtapvc+voAO5JwB7mljvr31v/AGi/tdP+Ba36DwDy/wCp&#10;v6vb2et/1vc8hk/Z9iOoFk8TSLaeZkIbMGTZn7pbdjOP4tv4V654T0Sx8O+HrbRtORltrVNq7jkn&#10;kkkn1JJP415BL+0G39oER+GAbXcQpa8xIRnrjbgcds/j3r13wjrlj4k8O2utaa7Nb3K5UOuGUg4Z&#10;SPUEEfhXXmyzb2UPrt+Xptv8uvqcmTvKPaz+pfF13/C/T0OV+Lnww0/xtcw3y3klhfxJ5ZmEfmLI&#10;mcgMmR0JOCD35zxjL+GfwasPDWvJrGpah/ak8GDbIYPLjifP3yNx3Hpj069cEaXxe+KNh4JuodPj&#10;smv9QlTzGiD+WkScgMzYOSSD8o9OccZzPhl8ZrLxHrkWj6pp66bcXBC28gm3xyv/AHTkDaemOuTx&#10;1xm6Szn+z3yX9j8tvzsZ1Xkv9ornt7W/nv8Alc9NvreG8s5LW5hSaGZCkkbruV1IwQR3HJrxvWP2&#10;f7ebVJJNM8RPa2rtlIpbTzWj9t29c8+o6evWvY765gs7OW7uZVihgQySyOcKqgZJJ7dK8Y1f9oFI&#10;9SdNM8Ome0RsCSa68t5B67Qp2/rWOT/2nzS+o389rfib508rtH698t7/AIdD0/4e+FNO8H+H10rT&#10;fMdS5kllkPzSOf4jjjoAPwFZ/wAWfAWn+OdNhiuLh7S7tWJtrlF3bc4yGXPzA4HoeOvXN34b+LdP&#10;8ZeG01WwWSMhzHPDIPmikABK57jBBz6HtyBQ+LfxAsPA2nwPLbteXl0T5FsrbdwGNzM2DtAyOxJP&#10;4kctNY7697l/bX+d/wCvkdVR4D6h79vY2+VjkPBnwKsNM12HUNZ1YalDAdy2otPLR2zxvJZsr/s/&#10;rjg+v4G3b2xXj3gv47Wmo67DYa3pS6dDO+1bpbjesZJ43ggYHJ+bPHpjkewbht3Z4rbN1mHtl9d+&#10;Lptb8NDHJ3lvsn9R269/nc8h8XfAiw1DXJb3RtX/ALNgmbc1qbbzFRiTnZhlwvT5e3r2HafCnwLp&#10;/gfSZbe1nkubm6ZWubiQbd5HACj+EDLccnnrXD+L/jvaWOtS2ejaQL+CB9punuNqyEE52AA5XgYb&#10;PPpXa/CXx7Y+OdLmmgtntbq0YC4t2bcEznaVbA3A7W9DweOhPVjlnH1KP1i/s9O3yv1+85MC8l+u&#10;v6vb2mvf526fcXviR4R07xl4ebS9QaSLa4khniPzROOM46EckEH19cEebaL8AbaHVopdT8QNdWkb&#10;bpII7XymlHpu3naM46c49Otej/Ezxhp3gzw62p3yvLI7eXbW6femkxnGf4RwST2x3OAfN9F/aAhl&#10;1WOLVPD/ANmtJHw00VwZGiGOpXaN3OPTjPXpRlv9sfVZfVL8nXb8L6/cPM3k31qP1u3P8/xt+p7L&#10;ZwRW1rHbwRLFFEoREQbVVQAAABwB06VNUNncRXVrHcW8iSRSqHR0bKspAIIPQg5qavAd7u+59DG1&#10;lbYKKKKRQUUUUAFFFFABRRRQAUUUUAFFFFABRRRQAUUUUAFFFFABRRRQAUUUUAFFFFABRRRQAUUU&#10;UAFFFFABRRRQAUUUUAFFFFABRRRQAUUUUAfGXi3Rb7w74gudJ1CMrNbuRkrgSL2ceoNel/sj6VfS&#10;eKr/AFoREWcVobYyEYDSM6NtHrgKc+mR61sftef8gfSv+u8n/oFelfDH/kQ9I/68ov8A0AV9xmec&#10;1KuUQvHWej+X+Z8DleT06ebySlpDVfM439qnR9Q1LwLBd2KSzLp9z51xGgziMqQXI/2cj6Asegr5&#10;1t4pZ50ggjeWWVgkccalmdj0AA6nkV9sXX+pNfPfwa/5OG1L/rpd/wDodZcPZrOjg6sOW6gro14i&#10;yyFXHU581ud2PYvhHo93oHw30vSr/P2mKEtKpIOxmYvtyPTdj8K+cvjVomoaL8R9U+2xt5d9dyXN&#10;vLtO2RHbdwfUZwfcV9Zfw15l+1Z/yTX/ALe4v615uRZjUpZk5WvzvX5u56efZdTqZao3tybfkeYf&#10;szaVfXvxQtdQhhY22nJJJcS4OF3RsigH1Jbp6A+le0fH3Sb/AFr4Yaha6akktwpSUQxfelCuCVx3&#10;OASB3IFQ/s5/8kr03/tp/wChtXcyf6s/SpzbMalTNPbWs4Oy+TKyjLqcMqdK+k07/NHxH2r6f/Zz&#10;0DUdA+HMcWppJDPd3D3IgkHzQqQoCkdvu7sdt3rXm19/ydVF/wBfqf8AoqvoaP7o+lelxJmk61Cl&#10;S5bKSUjzeGMthSr1KvNdx0Pmn9pzQ9QsfiRcavLCTZ6ksZhmAJUMsaoUJ7N8ufofrXPfCDSb7WPi&#10;NpMVlGzfZ7qO5mcDiOONgxJPbpgZ7kV9EfHr/klGs/8AXv8A+zCuY/ZN/wCRGuf+v5//AEFa3w+c&#10;VI5JL3dY+5+G5z4nKKbzxLm0l7347HefETTrrVfAuq6bZZNxcWUiRKGwWbbwuTxyePxr4/uIpoLi&#10;S3uIpIpomKSRyKVZGHUEHoetfblfO/7QH/Jc9L/3bf8A9GGuPhbHyo1J0bXTV/uO7irL41oQrc1m&#10;tDrf2TdB1DTfDl/q16rxR6o8f2aJxjKIG/efRt/p/CD0Irnv2ttCvzr9l4ijjaSy+yi2lZQf3Th2&#10;YFvQHfx9DXvFt/qE+lZ3jb/kVdQ/69ZP/QTXnYfNqn9qfW+XVvby2O/EZVT/ALIWF5tEr389z5C0&#10;DS77Wtat9L06Bprm6kCRqAfzPoBySewFfZF1A0ulyWokZWeIp5g+8CRjNeL/ALHv+s1r6w/+zV7j&#10;6118UY+dbFxpWsofrZnLwtgI0sJKpe7n+h8Wa5pt9pGrXGm6lbvb3Vs+yRGHf2PcHOQe4Neu/sj6&#10;BqC6pfeI5o3ismt/s0BZeJ2LgsV9l2AdOrH0NQ/thf8AIS0X/cm/mle1+E/+Rfsv+vdP/QRXpZtn&#10;FStlVNctnPf5f5nmZRlNOlms3zXUNvmeZ/ta6FqGoaDpur2kTSw6a8q3KqMsquFO8+w2YP8AvCvA&#10;bWGe6uI7e2heaeVgscSLlnY8AAfj6V9r3n/Hu1eAfs5/8le1f/dm/wDRoqMizadHLqseW/Jqvmy8&#10;/wArhVzGnLmtz7/I9t8B2NxpfgrSdOugontLGGGUA5AZUAOD6ZFa9FFfGSk5ycn1Pt6UVCCitkFF&#10;FFSaBRRRQAUUUUAFFFFABRRRQAUUUUAFFFFABRRRQAUUUUAFFFFABRRRQAUUUUAFFFFABRRRQAUU&#10;UUAFFFFABRRRQAUUUUAFFFFABRRRQB//2VBLAQItABQABgAIAAAAIQArENvACgEAABQCAAATAAAA&#10;AAAAAAAAAAAAAAAAAABbQ29udGVudF9UeXBlc10ueG1sUEsBAi0AFAAGAAgAAAAhADj9If/WAAAA&#10;lAEAAAsAAAAAAAAAAAAAAAAAOwEAAF9yZWxzLy5yZWxzUEsBAi0AFAAGAAgAAAAhANJVlOr+AgAA&#10;iAgAAA4AAAAAAAAAAAAAAAAAOgIAAGRycy9lMm9Eb2MueG1sUEsBAi0AFAAGAAgAAAAhADedwRi6&#10;AAAAIQEAABkAAAAAAAAAAAAAAAAAZAUAAGRycy9fcmVscy9lMm9Eb2MueG1sLnJlbHNQSwECLQAU&#10;AAYACAAAACEA2JKD+d0AAAAEAQAADwAAAAAAAAAAAAAAAABVBgAAZHJzL2Rvd25yZXYueG1sUEsB&#10;Ai0ACgAAAAAAAAAhAIDbuNuVSwAAlUsAABQAAAAAAAAAAAAAAAAAXwcAAGRycy9tZWRpYS9pbWFn&#10;ZTEuanBnUEsFBgAAAAAGAAYAfAEAACZTAAAAAA==&#10;">
              <v:rect id="Rectangle 11" o:spid="_x0000_s1027" style="position:absolute;left:7172;top:1715;width:687;height:30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zNZwgAAANoAAAAPAAAAZHJzL2Rvd25yZXYueG1sRI9Li8JA&#10;EITvgv9haGFvOlFk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BGNzNZwgAAANoAAAAPAAAA&#10;AAAAAAAAAAAAAAcCAABkcnMvZG93bnJldi54bWxQSwUGAAAAAAMAAwC3AAAA9gIAAAAA&#10;" filled="f" stroked="f">
                <v:textbox inset="0,0,0,0">
                  <w:txbxContent>
                    <w:p w14:paraId="351F18AC" w14:textId="77777777" w:rsidR="0010741B" w:rsidRDefault="0010741B" w:rsidP="00F20C5E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b/>
                          <w:sz w:val="36"/>
                        </w:rPr>
                        <w:t xml:space="preserve"> </w:t>
                      </w:r>
                    </w:p>
                  </w:txbxContent>
                </v:textbox>
              </v:rect>
              <v:rect id="Rectangle 12" o:spid="_x0000_s1028" style="position:absolute;left:7172;top:4504;width:687;height:30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45794008" w14:textId="77777777" w:rsidR="0010741B" w:rsidRDefault="0010741B" w:rsidP="00F20C5E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b/>
                          <w:sz w:val="36"/>
                        </w:rP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03" o:spid="_x0000_s1029" type="#_x0000_t75" style="position:absolute;left:34904;top:1715;width:16921;height:45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bAPwwAAANoAAAAPAAAAZHJzL2Rvd25yZXYueG1sRI/RagIx&#10;FETfBf8hXKFvmlSK2K1RqlAofbBo+wG3m9vdbTc3MYm63a83BcHHYWbOMItVZ1txohAbxxruJwoE&#10;celMw5WGz4+X8RxETMgGW8ek4Y8irJbDwQIL4868o9M+VSJDOBaooU7JF1LGsiaLceI8cfa+XbCY&#10;sgyVNAHPGW5bOVVqJi02nBdq9LSpqfzdH60GeuzL/uvdH7fq4fC2i+FnrXyv9d2oe34CkahLt/C1&#10;/Wo0zOD/Sr4BcnkBAAD//wMAUEsBAi0AFAAGAAgAAAAhANvh9svuAAAAhQEAABMAAAAAAAAAAAAA&#10;AAAAAAAAAFtDb250ZW50X1R5cGVzXS54bWxQSwECLQAUAAYACAAAACEAWvQsW78AAAAVAQAACwAA&#10;AAAAAAAAAAAAAAAfAQAAX3JlbHMvLnJlbHNQSwECLQAUAAYACAAAACEA81GwD8MAAADaAAAADwAA&#10;AAAAAAAAAAAAAAAHAgAAZHJzL2Rvd25yZXYueG1sUEsFBgAAAAADAAMAtwAAAPcCAAAAAA==&#10;">
                <v:imagedata r:id="rId3" o:title=""/>
              </v:shape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F97F60"/>
    <w:multiLevelType w:val="hybridMultilevel"/>
    <w:tmpl w:val="12C44186"/>
    <w:lvl w:ilvl="0" w:tplc="38AC7D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360A7C5A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3D024DB"/>
    <w:multiLevelType w:val="hybridMultilevel"/>
    <w:tmpl w:val="7938CDFC"/>
    <w:lvl w:ilvl="0" w:tplc="CB586A1E">
      <w:start w:val="1"/>
      <w:numFmt w:val="decimal"/>
      <w:lvlText w:val="%1."/>
      <w:lvlJc w:val="left"/>
      <w:pPr>
        <w:tabs>
          <w:tab w:val="num" w:pos="-918"/>
        </w:tabs>
        <w:ind w:left="-918" w:hanging="360"/>
      </w:pPr>
      <w:rPr>
        <w:rFonts w:hint="default"/>
        <w:b w:val="0"/>
        <w:color w:val="auto"/>
      </w:rPr>
    </w:lvl>
    <w:lvl w:ilvl="1" w:tplc="C20A86C2">
      <w:start w:val="1"/>
      <w:numFmt w:val="lowerLetter"/>
      <w:lvlText w:val="%2)"/>
      <w:lvlJc w:val="left"/>
      <w:pPr>
        <w:tabs>
          <w:tab w:val="num" w:pos="-1344"/>
        </w:tabs>
        <w:ind w:left="-1344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456"/>
        </w:tabs>
        <w:ind w:left="45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1176"/>
        </w:tabs>
        <w:ind w:left="117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1896"/>
        </w:tabs>
        <w:ind w:left="189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2616"/>
        </w:tabs>
        <w:ind w:left="261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3336"/>
        </w:tabs>
        <w:ind w:left="333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4056"/>
        </w:tabs>
        <w:ind w:left="405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4776"/>
        </w:tabs>
        <w:ind w:left="4776" w:hanging="180"/>
      </w:pPr>
    </w:lvl>
  </w:abstractNum>
  <w:abstractNum w:abstractNumId="2" w15:restartNumberingAfterBreak="0">
    <w:nsid w:val="25CC3C0F"/>
    <w:multiLevelType w:val="hybridMultilevel"/>
    <w:tmpl w:val="DDA2103E"/>
    <w:lvl w:ilvl="0" w:tplc="96E2EBD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B07474E"/>
    <w:multiLevelType w:val="hybridMultilevel"/>
    <w:tmpl w:val="FACE447A"/>
    <w:lvl w:ilvl="0" w:tplc="38AC7D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360A7C5A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65D2E32"/>
    <w:multiLevelType w:val="hybridMultilevel"/>
    <w:tmpl w:val="EB1067B0"/>
    <w:lvl w:ilvl="0" w:tplc="38AC7D28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  <w:i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5B9406B4"/>
    <w:multiLevelType w:val="hybridMultilevel"/>
    <w:tmpl w:val="B27CEB28"/>
    <w:lvl w:ilvl="0" w:tplc="FE64EF7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color w:val="auto"/>
        <w:sz w:val="24"/>
        <w:szCs w:val="24"/>
      </w:rPr>
    </w:lvl>
    <w:lvl w:ilvl="1" w:tplc="8D462E2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5733930"/>
    <w:multiLevelType w:val="hybridMultilevel"/>
    <w:tmpl w:val="45AAD8B4"/>
    <w:lvl w:ilvl="0" w:tplc="7D14F35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A260086"/>
    <w:multiLevelType w:val="hybridMultilevel"/>
    <w:tmpl w:val="374CD3E8"/>
    <w:lvl w:ilvl="0" w:tplc="D1C8A640">
      <w:numFmt w:val="bullet"/>
      <w:lvlText w:val="-"/>
      <w:lvlJc w:val="left"/>
      <w:pPr>
        <w:ind w:left="3576" w:hanging="360"/>
      </w:pPr>
      <w:rPr>
        <w:rFonts w:ascii="Times New Roman" w:eastAsia="Times New Roman" w:hAnsi="Times New Roman" w:cs="Times New Roman" w:hint="default"/>
      </w:rPr>
    </w:lvl>
    <w:lvl w:ilvl="1" w:tplc="D1C8A640">
      <w:numFmt w:val="bullet"/>
      <w:lvlText w:val="-"/>
      <w:lvlJc w:val="left"/>
      <w:pPr>
        <w:ind w:left="4296" w:hanging="360"/>
      </w:pPr>
      <w:rPr>
        <w:rFonts w:ascii="Times New Roman" w:eastAsia="Times New Roman" w:hAnsi="Times New Roman" w:cs="Times New Roman" w:hint="default"/>
      </w:rPr>
    </w:lvl>
    <w:lvl w:ilvl="2" w:tplc="04050005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7896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861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9336" w:hanging="360"/>
      </w:pPr>
      <w:rPr>
        <w:rFonts w:ascii="Wingdings" w:hAnsi="Wingdings" w:hint="default"/>
      </w:rPr>
    </w:lvl>
  </w:abstractNum>
  <w:abstractNum w:abstractNumId="8" w15:restartNumberingAfterBreak="0">
    <w:nsid w:val="6AC0198B"/>
    <w:multiLevelType w:val="hybridMultilevel"/>
    <w:tmpl w:val="37DED2B6"/>
    <w:lvl w:ilvl="0" w:tplc="40F2F43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9A71E1"/>
    <w:multiLevelType w:val="hybridMultilevel"/>
    <w:tmpl w:val="4E7432D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AB7156B"/>
    <w:multiLevelType w:val="hybridMultilevel"/>
    <w:tmpl w:val="BAA614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023D50"/>
    <w:multiLevelType w:val="hybridMultilevel"/>
    <w:tmpl w:val="E9DA092A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5"/>
  </w:num>
  <w:num w:numId="4">
    <w:abstractNumId w:val="2"/>
  </w:num>
  <w:num w:numId="5">
    <w:abstractNumId w:val="6"/>
  </w:num>
  <w:num w:numId="6">
    <w:abstractNumId w:val="1"/>
  </w:num>
  <w:num w:numId="7">
    <w:abstractNumId w:val="0"/>
  </w:num>
  <w:num w:numId="8">
    <w:abstractNumId w:val="9"/>
  </w:num>
  <w:num w:numId="9">
    <w:abstractNumId w:val="3"/>
  </w:num>
  <w:num w:numId="10">
    <w:abstractNumId w:val="4"/>
  </w:num>
  <w:num w:numId="11">
    <w:abstractNumId w:val="11"/>
  </w:num>
  <w:num w:numId="12">
    <w:abstractNumId w:val="7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C77"/>
    <w:rsid w:val="000269FC"/>
    <w:rsid w:val="000642C4"/>
    <w:rsid w:val="00066940"/>
    <w:rsid w:val="00077D5D"/>
    <w:rsid w:val="000C1875"/>
    <w:rsid w:val="001023EF"/>
    <w:rsid w:val="0010741B"/>
    <w:rsid w:val="00114EC6"/>
    <w:rsid w:val="001240CA"/>
    <w:rsid w:val="00134047"/>
    <w:rsid w:val="001362FB"/>
    <w:rsid w:val="00162C87"/>
    <w:rsid w:val="001A5DE0"/>
    <w:rsid w:val="001C23CC"/>
    <w:rsid w:val="001D5B09"/>
    <w:rsid w:val="002041E1"/>
    <w:rsid w:val="00224BAC"/>
    <w:rsid w:val="00285A1B"/>
    <w:rsid w:val="002B32C7"/>
    <w:rsid w:val="002F3AAB"/>
    <w:rsid w:val="00307C4B"/>
    <w:rsid w:val="00332427"/>
    <w:rsid w:val="003333BB"/>
    <w:rsid w:val="003527E9"/>
    <w:rsid w:val="00355DD6"/>
    <w:rsid w:val="003A2542"/>
    <w:rsid w:val="003E33D5"/>
    <w:rsid w:val="003E78B9"/>
    <w:rsid w:val="00455E54"/>
    <w:rsid w:val="0046023B"/>
    <w:rsid w:val="0046087F"/>
    <w:rsid w:val="00460D2D"/>
    <w:rsid w:val="00486D5D"/>
    <w:rsid w:val="0049503E"/>
    <w:rsid w:val="004C1994"/>
    <w:rsid w:val="004F17E0"/>
    <w:rsid w:val="004F3DCD"/>
    <w:rsid w:val="00506985"/>
    <w:rsid w:val="0051343F"/>
    <w:rsid w:val="00517D54"/>
    <w:rsid w:val="005267FD"/>
    <w:rsid w:val="00526800"/>
    <w:rsid w:val="0055296A"/>
    <w:rsid w:val="005D0C1B"/>
    <w:rsid w:val="005D3906"/>
    <w:rsid w:val="005E6AC4"/>
    <w:rsid w:val="00602828"/>
    <w:rsid w:val="00621573"/>
    <w:rsid w:val="00625F45"/>
    <w:rsid w:val="006340B1"/>
    <w:rsid w:val="00643482"/>
    <w:rsid w:val="00664DC9"/>
    <w:rsid w:val="00692E5A"/>
    <w:rsid w:val="00695C78"/>
    <w:rsid w:val="00697F42"/>
    <w:rsid w:val="00697F5F"/>
    <w:rsid w:val="006C12DA"/>
    <w:rsid w:val="006E23A7"/>
    <w:rsid w:val="006F5639"/>
    <w:rsid w:val="006F5AA0"/>
    <w:rsid w:val="006F632D"/>
    <w:rsid w:val="0073194A"/>
    <w:rsid w:val="0076042A"/>
    <w:rsid w:val="00782974"/>
    <w:rsid w:val="007927F3"/>
    <w:rsid w:val="00793488"/>
    <w:rsid w:val="007A1F18"/>
    <w:rsid w:val="007D0BF4"/>
    <w:rsid w:val="0080098C"/>
    <w:rsid w:val="0080352B"/>
    <w:rsid w:val="00820042"/>
    <w:rsid w:val="0083301C"/>
    <w:rsid w:val="0084318C"/>
    <w:rsid w:val="00852B58"/>
    <w:rsid w:val="00876FA8"/>
    <w:rsid w:val="008A240D"/>
    <w:rsid w:val="008B3C2D"/>
    <w:rsid w:val="008B3F05"/>
    <w:rsid w:val="00930E77"/>
    <w:rsid w:val="00930F8F"/>
    <w:rsid w:val="0095667A"/>
    <w:rsid w:val="0097170C"/>
    <w:rsid w:val="00980D09"/>
    <w:rsid w:val="009A041C"/>
    <w:rsid w:val="009A54EA"/>
    <w:rsid w:val="009F5602"/>
    <w:rsid w:val="00A74680"/>
    <w:rsid w:val="00AA5633"/>
    <w:rsid w:val="00AE1810"/>
    <w:rsid w:val="00B26AE6"/>
    <w:rsid w:val="00B27CCD"/>
    <w:rsid w:val="00B37229"/>
    <w:rsid w:val="00B42AC6"/>
    <w:rsid w:val="00B86195"/>
    <w:rsid w:val="00B8640F"/>
    <w:rsid w:val="00B92805"/>
    <w:rsid w:val="00BA75FB"/>
    <w:rsid w:val="00BC0E56"/>
    <w:rsid w:val="00BF0DD9"/>
    <w:rsid w:val="00C27AA7"/>
    <w:rsid w:val="00C501FC"/>
    <w:rsid w:val="00C533AF"/>
    <w:rsid w:val="00C70027"/>
    <w:rsid w:val="00C93508"/>
    <w:rsid w:val="00C940AE"/>
    <w:rsid w:val="00CA3822"/>
    <w:rsid w:val="00CC3D1D"/>
    <w:rsid w:val="00CD0341"/>
    <w:rsid w:val="00CD6B33"/>
    <w:rsid w:val="00CF2206"/>
    <w:rsid w:val="00D054C9"/>
    <w:rsid w:val="00D11427"/>
    <w:rsid w:val="00D12C77"/>
    <w:rsid w:val="00D725DF"/>
    <w:rsid w:val="00D84F09"/>
    <w:rsid w:val="00D96778"/>
    <w:rsid w:val="00DE43F1"/>
    <w:rsid w:val="00DF6659"/>
    <w:rsid w:val="00E054EA"/>
    <w:rsid w:val="00E05ECA"/>
    <w:rsid w:val="00E12426"/>
    <w:rsid w:val="00E52313"/>
    <w:rsid w:val="00E5395D"/>
    <w:rsid w:val="00E75EDB"/>
    <w:rsid w:val="00E765CE"/>
    <w:rsid w:val="00E77751"/>
    <w:rsid w:val="00E92885"/>
    <w:rsid w:val="00E95868"/>
    <w:rsid w:val="00ED67F6"/>
    <w:rsid w:val="00F1256E"/>
    <w:rsid w:val="00F20C5E"/>
    <w:rsid w:val="00F56B26"/>
    <w:rsid w:val="00F56B85"/>
    <w:rsid w:val="00F7494A"/>
    <w:rsid w:val="00F87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05D9C40"/>
  <w15:chartTrackingRefBased/>
  <w15:docId w15:val="{5F0CA925-F92E-4594-9DFB-B240A35F7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12C77"/>
    <w:pPr>
      <w:spacing w:after="109" w:line="248" w:lineRule="auto"/>
      <w:ind w:left="10" w:right="1" w:hanging="10"/>
      <w:jc w:val="both"/>
    </w:pPr>
    <w:rPr>
      <w:rFonts w:ascii="Calibri" w:eastAsia="Calibri" w:hAnsi="Calibri" w:cs="Calibri"/>
      <w:color w:val="000000"/>
      <w:sz w:val="24"/>
    </w:rPr>
  </w:style>
  <w:style w:type="paragraph" w:styleId="Nadpis1">
    <w:name w:val="heading 1"/>
    <w:next w:val="Normln"/>
    <w:link w:val="Nadpis1Char"/>
    <w:uiPriority w:val="9"/>
    <w:unhideWhenUsed/>
    <w:qFormat/>
    <w:rsid w:val="00D12C77"/>
    <w:pPr>
      <w:keepNext/>
      <w:keepLines/>
      <w:spacing w:after="0"/>
      <w:ind w:right="1"/>
      <w:jc w:val="center"/>
      <w:outlineLvl w:val="0"/>
    </w:pPr>
    <w:rPr>
      <w:rFonts w:ascii="Calibri" w:eastAsia="Calibri" w:hAnsi="Calibri" w:cs="Calibri"/>
      <w:b/>
      <w:color w:val="000000"/>
      <w:sz w:val="36"/>
      <w:lang w:val="en-US"/>
    </w:rPr>
  </w:style>
  <w:style w:type="paragraph" w:styleId="Nadpis2">
    <w:name w:val="heading 2"/>
    <w:next w:val="Normln"/>
    <w:link w:val="Nadpis2Char"/>
    <w:uiPriority w:val="9"/>
    <w:unhideWhenUsed/>
    <w:qFormat/>
    <w:rsid w:val="00D12C77"/>
    <w:pPr>
      <w:keepNext/>
      <w:keepLines/>
      <w:spacing w:after="10" w:line="250" w:lineRule="auto"/>
      <w:ind w:left="10" w:hanging="10"/>
      <w:outlineLvl w:val="1"/>
    </w:pPr>
    <w:rPr>
      <w:rFonts w:ascii="Calibri" w:eastAsia="Calibri" w:hAnsi="Calibri" w:cs="Calibri"/>
      <w:b/>
      <w:color w:val="000000"/>
      <w:sz w:val="24"/>
      <w:u w:val="single" w:color="000000"/>
      <w:lang w:val="en-US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20C5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12C77"/>
    <w:rPr>
      <w:rFonts w:ascii="Calibri" w:eastAsia="Calibri" w:hAnsi="Calibri" w:cs="Calibri"/>
      <w:b/>
      <w:color w:val="000000"/>
      <w:sz w:val="36"/>
      <w:lang w:val="en-US"/>
    </w:rPr>
  </w:style>
  <w:style w:type="character" w:customStyle="1" w:styleId="Nadpis2Char">
    <w:name w:val="Nadpis 2 Char"/>
    <w:basedOn w:val="Standardnpsmoodstavce"/>
    <w:link w:val="Nadpis2"/>
    <w:uiPriority w:val="9"/>
    <w:rsid w:val="00D12C77"/>
    <w:rPr>
      <w:rFonts w:ascii="Calibri" w:eastAsia="Calibri" w:hAnsi="Calibri" w:cs="Calibri"/>
      <w:b/>
      <w:color w:val="000000"/>
      <w:sz w:val="24"/>
      <w:u w:val="single" w:color="000000"/>
      <w:lang w:val="en-US"/>
    </w:rPr>
  </w:style>
  <w:style w:type="paragraph" w:styleId="Normlnweb">
    <w:name w:val="Normal (Web)"/>
    <w:basedOn w:val="Normln"/>
    <w:uiPriority w:val="99"/>
    <w:unhideWhenUsed/>
    <w:rsid w:val="00D12C77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Cs w:val="24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6F5AA0"/>
    <w:pPr>
      <w:ind w:left="720"/>
      <w:contextualSpacing/>
    </w:pPr>
  </w:style>
  <w:style w:type="paragraph" w:styleId="Textpoznpodarou">
    <w:name w:val="footnote text"/>
    <w:basedOn w:val="Normln"/>
    <w:link w:val="TextpoznpodarouChar"/>
    <w:semiHidden/>
    <w:unhideWhenUsed/>
    <w:rsid w:val="00506985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06985"/>
    <w:rPr>
      <w:rFonts w:ascii="Calibri" w:eastAsia="Calibri" w:hAnsi="Calibri" w:cs="Calibri"/>
      <w:color w:val="000000"/>
      <w:sz w:val="20"/>
      <w:szCs w:val="20"/>
    </w:rPr>
  </w:style>
  <w:style w:type="character" w:styleId="Znakapoznpodarou">
    <w:name w:val="footnote reference"/>
    <w:semiHidden/>
    <w:unhideWhenUsed/>
    <w:rsid w:val="00506985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F7494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7494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7494A"/>
    <w:rPr>
      <w:rFonts w:ascii="Calibri" w:eastAsia="Calibri" w:hAnsi="Calibri" w:cs="Calibri"/>
      <w:color w:val="000000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7494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7494A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749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7494A"/>
    <w:rPr>
      <w:rFonts w:ascii="Segoe UI" w:eastAsia="Calibri" w:hAnsi="Segoe UI" w:cs="Segoe UI"/>
      <w:color w:val="000000"/>
      <w:sz w:val="18"/>
      <w:szCs w:val="1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20C5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Zkladntext">
    <w:name w:val="Body Text"/>
    <w:basedOn w:val="Normln"/>
    <w:link w:val="ZkladntextChar"/>
    <w:rsid w:val="00F20C5E"/>
    <w:pPr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F20C5E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hlav">
    <w:name w:val="header"/>
    <w:basedOn w:val="Normln"/>
    <w:link w:val="ZhlavChar"/>
    <w:rsid w:val="00F20C5E"/>
    <w:pPr>
      <w:tabs>
        <w:tab w:val="center" w:pos="4536"/>
        <w:tab w:val="right" w:pos="9072"/>
      </w:tabs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0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F20C5E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slostrnky">
    <w:name w:val="page number"/>
    <w:basedOn w:val="Standardnpsmoodstavce"/>
    <w:rsid w:val="00F20C5E"/>
  </w:style>
  <w:style w:type="paragraph" w:styleId="Zpat">
    <w:name w:val="footer"/>
    <w:basedOn w:val="Normln"/>
    <w:link w:val="ZpatChar"/>
    <w:uiPriority w:val="99"/>
    <w:rsid w:val="00F20C5E"/>
    <w:pPr>
      <w:tabs>
        <w:tab w:val="center" w:pos="4536"/>
        <w:tab w:val="right" w:pos="9072"/>
      </w:tabs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0"/>
      <w:szCs w:val="20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F20C5E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kladntext3">
    <w:name w:val="Body Text 3"/>
    <w:basedOn w:val="Normln"/>
    <w:link w:val="Zkladntext3Char"/>
    <w:rsid w:val="00F20C5E"/>
    <w:pPr>
      <w:widowControl w:val="0"/>
      <w:tabs>
        <w:tab w:val="left" w:pos="708"/>
      </w:tabs>
      <w:spacing w:after="0" w:line="240" w:lineRule="auto"/>
      <w:ind w:left="0" w:right="0" w:firstLine="0"/>
    </w:pPr>
    <w:rPr>
      <w:rFonts w:ascii="Times New Roman" w:eastAsia="Times New Roman" w:hAnsi="Times New Roman" w:cs="Times New Roman"/>
      <w:snapToGrid w:val="0"/>
      <w:color w:val="auto"/>
      <w:szCs w:val="20"/>
      <w:lang w:eastAsia="cs-CZ"/>
    </w:rPr>
  </w:style>
  <w:style w:type="character" w:customStyle="1" w:styleId="Zkladntext3Char">
    <w:name w:val="Základní text 3 Char"/>
    <w:basedOn w:val="Standardnpsmoodstavce"/>
    <w:link w:val="Zkladntext3"/>
    <w:rsid w:val="00F20C5E"/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AA5633"/>
    <w:rPr>
      <w:rFonts w:ascii="Calibri" w:eastAsia="Calibri" w:hAnsi="Calibri" w:cs="Calibri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6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0F01CB19E6B34D82407C513839D576" ma:contentTypeVersion="0" ma:contentTypeDescription="Vytvoří nový dokument" ma:contentTypeScope="" ma:versionID="325550834ad7693e063122e26340470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4C61A-27CB-4CCE-8B2E-CE828A9BFDA3}">
  <ds:schemaRefs>
    <ds:schemaRef ds:uri="http://www.w3.org/XML/1998/namespace"/>
    <ds:schemaRef ds:uri="http://purl.org/dc/dcmitype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33859EB6-1FD6-46AA-BEF8-F8CD2F9361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FB4FD5-7FCA-4A23-A6E3-2CE7FADDF7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4414F1-EA39-4972-8793-2C9007856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2360</Words>
  <Characters>13930</Characters>
  <Application>Microsoft Office Word</Application>
  <DocSecurity>0</DocSecurity>
  <Lines>116</Lines>
  <Paragraphs>32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vnitra ČR</Company>
  <LinksUpToDate>false</LinksUpToDate>
  <CharactersWithSpaces>16258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BAŠTÁŘOVÁ Václava, Ing.</dc:creator>
  <cp:keywords/>
  <dc:description/>
  <cp:lastModifiedBy>MARKL Jiří, Mgr.</cp:lastModifiedBy>
  <cp:revision>2</cp:revision>
  <cp:lastPrinted>2020-06-10T07:18:00Z</cp:lastPrinted>
  <dcterms:created xsi:type="dcterms:W3CDTF">2021-04-09T09:28:00Z</dcterms:created>
  <dcterms:modified xsi:type="dcterms:W3CDTF">2021-04-09T09:28:00Z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0x0101000D0F01CB19E6B34D82407C513839D576</vt:lpwstr>
  </property>
</Properties>
</file>